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98F" w:rsidRPr="009C78B0" w:rsidRDefault="00B6598F">
      <w:pPr>
        <w:pStyle w:val="a3"/>
        <w:ind w:firstLine="709"/>
      </w:pPr>
      <w:bookmarkStart w:id="0" w:name="_GoBack"/>
      <w:bookmarkEnd w:id="0"/>
      <w:r w:rsidRPr="009C78B0">
        <w:t>Договор</w:t>
      </w:r>
    </w:p>
    <w:p w:rsidR="00B6598F" w:rsidRDefault="00B6598F">
      <w:pPr>
        <w:pStyle w:val="a3"/>
        <w:ind w:firstLine="709"/>
      </w:pPr>
      <w:r w:rsidRPr="009C78B0">
        <w:t>транспортной экспедиции №</w:t>
      </w:r>
      <w:r w:rsidR="00052B7B" w:rsidRPr="009C78B0">
        <w:t xml:space="preserve"> </w:t>
      </w:r>
      <w:r w:rsidR="006B5B1B">
        <w:t>2022</w:t>
      </w:r>
      <w:r w:rsidR="006567F3" w:rsidRPr="009C78B0">
        <w:t>/</w:t>
      </w:r>
      <w:r w:rsidR="002D5486" w:rsidRPr="009C78B0">
        <w:t>___</w:t>
      </w:r>
      <w:r w:rsidR="001E3E2E" w:rsidRPr="009C78B0">
        <w:t xml:space="preserve"> </w:t>
      </w:r>
      <w:r w:rsidR="00806125" w:rsidRPr="009C78B0">
        <w:t>КТ</w:t>
      </w:r>
    </w:p>
    <w:p w:rsidR="0096650D" w:rsidRPr="009C78B0" w:rsidRDefault="0096650D">
      <w:pPr>
        <w:pStyle w:val="a3"/>
        <w:ind w:firstLine="709"/>
        <w:rPr>
          <w:bCs w:val="0"/>
        </w:rPr>
      </w:pPr>
    </w:p>
    <w:p w:rsidR="00B6598F" w:rsidRPr="009C78B0" w:rsidRDefault="001C2E89" w:rsidP="0096650D">
      <w:pPr>
        <w:pStyle w:val="a4"/>
        <w:tabs>
          <w:tab w:val="left" w:pos="0"/>
        </w:tabs>
        <w:spacing w:line="360" w:lineRule="auto"/>
        <w:jc w:val="center"/>
        <w:rPr>
          <w:sz w:val="24"/>
          <w:szCs w:val="24"/>
        </w:rPr>
      </w:pPr>
      <w:r>
        <w:rPr>
          <w:sz w:val="24"/>
          <w:szCs w:val="24"/>
        </w:rPr>
        <w:t>с.Ворсино</w:t>
      </w:r>
      <w:r w:rsidR="00B6598F" w:rsidRPr="009C78B0">
        <w:rPr>
          <w:sz w:val="24"/>
          <w:szCs w:val="24"/>
        </w:rPr>
        <w:tab/>
      </w:r>
      <w:r w:rsidR="00B6598F" w:rsidRPr="009C78B0">
        <w:rPr>
          <w:sz w:val="24"/>
          <w:szCs w:val="24"/>
        </w:rPr>
        <w:tab/>
      </w:r>
      <w:r w:rsidR="00B6598F" w:rsidRPr="009C78B0">
        <w:rPr>
          <w:sz w:val="24"/>
          <w:szCs w:val="24"/>
        </w:rPr>
        <w:tab/>
      </w:r>
      <w:r w:rsidR="00B6598F" w:rsidRPr="009C78B0">
        <w:rPr>
          <w:sz w:val="24"/>
          <w:szCs w:val="24"/>
        </w:rPr>
        <w:tab/>
      </w:r>
      <w:r w:rsidR="00B6598F" w:rsidRPr="009C78B0">
        <w:rPr>
          <w:sz w:val="24"/>
          <w:szCs w:val="24"/>
        </w:rPr>
        <w:tab/>
      </w:r>
      <w:r w:rsidR="00B6598F" w:rsidRPr="009C78B0">
        <w:rPr>
          <w:sz w:val="24"/>
          <w:szCs w:val="24"/>
        </w:rPr>
        <w:tab/>
      </w:r>
      <w:r w:rsidR="00B6598F" w:rsidRPr="009C78B0">
        <w:rPr>
          <w:sz w:val="24"/>
          <w:szCs w:val="24"/>
        </w:rPr>
        <w:tab/>
      </w:r>
      <w:r w:rsidR="00B63C65">
        <w:rPr>
          <w:sz w:val="24"/>
          <w:szCs w:val="24"/>
        </w:rPr>
        <w:t xml:space="preserve"> </w:t>
      </w:r>
      <w:r w:rsidR="00783056">
        <w:rPr>
          <w:sz w:val="24"/>
          <w:szCs w:val="24"/>
        </w:rPr>
        <w:t xml:space="preserve">    </w:t>
      </w:r>
      <w:r w:rsidR="00B63C65">
        <w:rPr>
          <w:sz w:val="24"/>
          <w:szCs w:val="24"/>
        </w:rPr>
        <w:t xml:space="preserve">        </w:t>
      </w:r>
      <w:r w:rsidR="009A4876" w:rsidRPr="009C78B0">
        <w:rPr>
          <w:sz w:val="24"/>
          <w:szCs w:val="24"/>
        </w:rPr>
        <w:tab/>
      </w:r>
      <w:r w:rsidR="00B6598F" w:rsidRPr="009C78B0">
        <w:rPr>
          <w:sz w:val="24"/>
          <w:szCs w:val="24"/>
        </w:rPr>
        <w:t>«</w:t>
      </w:r>
      <w:r w:rsidR="002D5486" w:rsidRPr="009C78B0">
        <w:rPr>
          <w:sz w:val="24"/>
          <w:szCs w:val="24"/>
        </w:rPr>
        <w:t xml:space="preserve">   </w:t>
      </w:r>
      <w:r w:rsidR="00B6598F" w:rsidRPr="009C78B0">
        <w:rPr>
          <w:sz w:val="24"/>
          <w:szCs w:val="24"/>
        </w:rPr>
        <w:t xml:space="preserve">» </w:t>
      </w:r>
      <w:r w:rsidR="002D5486" w:rsidRPr="009C78B0">
        <w:rPr>
          <w:sz w:val="24"/>
          <w:szCs w:val="24"/>
        </w:rPr>
        <w:t>_______</w:t>
      </w:r>
      <w:r w:rsidR="00A958B8" w:rsidRPr="009C78B0">
        <w:rPr>
          <w:sz w:val="24"/>
          <w:szCs w:val="24"/>
        </w:rPr>
        <w:t xml:space="preserve"> 20</w:t>
      </w:r>
      <w:r w:rsidR="006B5B1B">
        <w:rPr>
          <w:sz w:val="24"/>
          <w:szCs w:val="24"/>
        </w:rPr>
        <w:t>22</w:t>
      </w:r>
      <w:r w:rsidR="00B6598F" w:rsidRPr="009C78B0">
        <w:rPr>
          <w:sz w:val="24"/>
          <w:szCs w:val="24"/>
        </w:rPr>
        <w:t>г.</w:t>
      </w:r>
    </w:p>
    <w:p w:rsidR="00135F8C" w:rsidRDefault="00806125" w:rsidP="0096650D">
      <w:pPr>
        <w:ind w:firstLine="284"/>
        <w:jc w:val="both"/>
      </w:pPr>
      <w:r w:rsidRPr="009C78B0">
        <w:rPr>
          <w:b/>
          <w:bCs/>
        </w:rPr>
        <w:t>АО «</w:t>
      </w:r>
      <w:r w:rsidRPr="009C78B0">
        <w:rPr>
          <w:b/>
        </w:rPr>
        <w:t>ТАСКОМ»</w:t>
      </w:r>
      <w:r w:rsidRPr="009C78B0">
        <w:t xml:space="preserve">, именуемое в дальнейшем </w:t>
      </w:r>
      <w:r w:rsidRPr="009C78B0">
        <w:rPr>
          <w:b/>
        </w:rPr>
        <w:t>«</w:t>
      </w:r>
      <w:r w:rsidRPr="0096650D">
        <w:rPr>
          <w:b/>
        </w:rPr>
        <w:t>Экспедитор»</w:t>
      </w:r>
      <w:r w:rsidRPr="0096650D">
        <w:t xml:space="preserve">, в лице </w:t>
      </w:r>
      <w:r w:rsidR="009E161C" w:rsidRPr="0096650D">
        <w:t>Заместителя г</w:t>
      </w:r>
      <w:r w:rsidRPr="0096650D">
        <w:t xml:space="preserve">енерального директора </w:t>
      </w:r>
      <w:r w:rsidR="009E161C" w:rsidRPr="0096650D">
        <w:t>Маросеевой О.Н., действующей</w:t>
      </w:r>
      <w:r w:rsidRPr="0096650D">
        <w:t xml:space="preserve"> на основании </w:t>
      </w:r>
      <w:r w:rsidR="009E161C" w:rsidRPr="0096650D">
        <w:t xml:space="preserve">Доверенности </w:t>
      </w:r>
      <w:r w:rsidR="0096650D" w:rsidRPr="0096650D">
        <w:t>№01 от 01</w:t>
      </w:r>
      <w:r w:rsidR="0096650D">
        <w:t xml:space="preserve"> января </w:t>
      </w:r>
      <w:r w:rsidR="006B5B1B">
        <w:t>2022</w:t>
      </w:r>
      <w:r w:rsidR="009E161C" w:rsidRPr="0096650D">
        <w:t xml:space="preserve"> года</w:t>
      </w:r>
      <w:r w:rsidRPr="0096650D">
        <w:t xml:space="preserve">, </w:t>
      </w:r>
      <w:r w:rsidR="00B6598F" w:rsidRPr="0096650D">
        <w:t>с одной стороны, и</w:t>
      </w:r>
      <w:r w:rsidR="001E3E2E" w:rsidRPr="0096650D">
        <w:t xml:space="preserve"> </w:t>
      </w:r>
      <w:r w:rsidR="00AB383F" w:rsidRPr="0096650D">
        <w:rPr>
          <w:b/>
        </w:rPr>
        <w:t>ООО «_________»</w:t>
      </w:r>
      <w:r w:rsidR="00AB383F" w:rsidRPr="0096650D">
        <w:t>,</w:t>
      </w:r>
      <w:r w:rsidR="00B6598F" w:rsidRPr="0096650D">
        <w:t xml:space="preserve"> именуемое в дальнейшем </w:t>
      </w:r>
      <w:r w:rsidR="00B6598F" w:rsidRPr="0096650D">
        <w:rPr>
          <w:b/>
        </w:rPr>
        <w:t>«</w:t>
      </w:r>
      <w:r w:rsidR="00834711" w:rsidRPr="0096650D">
        <w:rPr>
          <w:b/>
        </w:rPr>
        <w:t>Клиент</w:t>
      </w:r>
      <w:r w:rsidR="00B6598F" w:rsidRPr="0096650D">
        <w:rPr>
          <w:b/>
        </w:rPr>
        <w:t>»</w:t>
      </w:r>
      <w:r w:rsidR="00B6598F" w:rsidRPr="0096650D">
        <w:t xml:space="preserve">, </w:t>
      </w:r>
      <w:r w:rsidR="00A958B8" w:rsidRPr="0096650D">
        <w:t>в лице</w:t>
      </w:r>
      <w:r w:rsidR="007002EE" w:rsidRPr="0096650D">
        <w:t xml:space="preserve"> </w:t>
      </w:r>
      <w:r w:rsidR="00F8147D" w:rsidRPr="0096650D">
        <w:t>Генерального директора</w:t>
      </w:r>
      <w:r w:rsidR="00AB383F" w:rsidRPr="0096650D">
        <w:t xml:space="preserve"> ________________</w:t>
      </w:r>
      <w:r w:rsidR="00E461C0" w:rsidRPr="0096650D">
        <w:rPr>
          <w:bCs/>
          <w:color w:val="000000"/>
          <w:spacing w:val="-2"/>
        </w:rPr>
        <w:t>, де</w:t>
      </w:r>
      <w:r w:rsidR="00E461C0" w:rsidRPr="0096650D">
        <w:rPr>
          <w:bCs/>
          <w:color w:val="000000"/>
          <w:spacing w:val="-2"/>
        </w:rPr>
        <w:t>й</w:t>
      </w:r>
      <w:r w:rsidR="00E461C0" w:rsidRPr="0096650D">
        <w:rPr>
          <w:bCs/>
          <w:color w:val="000000"/>
          <w:spacing w:val="-2"/>
        </w:rPr>
        <w:t>ствующего на</w:t>
      </w:r>
      <w:r w:rsidR="00E461C0" w:rsidRPr="0096650D">
        <w:rPr>
          <w:color w:val="000000"/>
          <w:spacing w:val="-2"/>
        </w:rPr>
        <w:t xml:space="preserve"> основании </w:t>
      </w:r>
      <w:r w:rsidRPr="0096650D">
        <w:rPr>
          <w:color w:val="000000"/>
          <w:spacing w:val="-2"/>
        </w:rPr>
        <w:t>Устава</w:t>
      </w:r>
      <w:r w:rsidR="00E461C0" w:rsidRPr="0096650D">
        <w:rPr>
          <w:color w:val="000000"/>
          <w:spacing w:val="-2"/>
        </w:rPr>
        <w:t xml:space="preserve">, с другой стороны, </w:t>
      </w:r>
      <w:r w:rsidR="00B6598F" w:rsidRPr="0096650D">
        <w:t xml:space="preserve">заключили настоящий </w:t>
      </w:r>
      <w:r w:rsidR="009A4876" w:rsidRPr="0096650D">
        <w:t>Договор</w:t>
      </w:r>
      <w:r w:rsidR="00B6598F" w:rsidRPr="0096650D">
        <w:t xml:space="preserve"> </w:t>
      </w:r>
      <w:r w:rsidR="00E461C0" w:rsidRPr="0096650D">
        <w:t xml:space="preserve">(далее «Договор») </w:t>
      </w:r>
      <w:r w:rsidR="00B6598F" w:rsidRPr="0096650D">
        <w:t>о нижеследующем:</w:t>
      </w:r>
    </w:p>
    <w:p w:rsidR="0096650D" w:rsidRPr="009C78B0" w:rsidRDefault="0096650D" w:rsidP="0096650D">
      <w:pPr>
        <w:ind w:firstLine="284"/>
        <w:jc w:val="both"/>
      </w:pPr>
    </w:p>
    <w:p w:rsidR="00B6598F" w:rsidRPr="009C78B0" w:rsidRDefault="00B6598F">
      <w:pPr>
        <w:pStyle w:val="2"/>
        <w:numPr>
          <w:ilvl w:val="0"/>
          <w:numId w:val="5"/>
        </w:numPr>
        <w:spacing w:line="240" w:lineRule="exact"/>
        <w:jc w:val="center"/>
        <w:rPr>
          <w:sz w:val="24"/>
          <w:szCs w:val="24"/>
        </w:rPr>
      </w:pPr>
      <w:r w:rsidRPr="009C78B0">
        <w:rPr>
          <w:sz w:val="24"/>
          <w:szCs w:val="24"/>
        </w:rPr>
        <w:t xml:space="preserve">Предмет </w:t>
      </w:r>
      <w:r w:rsidR="009A4876" w:rsidRPr="009C78B0">
        <w:rPr>
          <w:sz w:val="24"/>
          <w:szCs w:val="24"/>
        </w:rPr>
        <w:t>Договор</w:t>
      </w:r>
      <w:r w:rsidRPr="009C78B0">
        <w:rPr>
          <w:sz w:val="24"/>
          <w:szCs w:val="24"/>
        </w:rPr>
        <w:t>а</w:t>
      </w:r>
    </w:p>
    <w:p w:rsidR="00B6598F" w:rsidRPr="009C78B0" w:rsidRDefault="00B6598F">
      <w:pPr>
        <w:spacing w:line="240" w:lineRule="exact"/>
        <w:jc w:val="both"/>
      </w:pPr>
      <w:r w:rsidRPr="009C78B0">
        <w:rPr>
          <w:b/>
        </w:rPr>
        <w:t>1.1</w:t>
      </w:r>
      <w:r w:rsidR="009A4876" w:rsidRPr="009C78B0">
        <w:rPr>
          <w:b/>
        </w:rPr>
        <w:tab/>
      </w:r>
      <w:r w:rsidR="00834711" w:rsidRPr="009C78B0">
        <w:t>Клиент</w:t>
      </w:r>
      <w:r w:rsidRPr="009C78B0">
        <w:t xml:space="preserve"> поручает, а Экспедитор, за вознаграждение и за счет </w:t>
      </w:r>
      <w:r w:rsidR="00834711" w:rsidRPr="009C78B0">
        <w:t>Клиента</w:t>
      </w:r>
      <w:r w:rsidRPr="009C78B0">
        <w:t>, принимает на себя обязанность оказать услуги:</w:t>
      </w:r>
    </w:p>
    <w:p w:rsidR="00B6598F" w:rsidRPr="009C78B0" w:rsidRDefault="00B6598F">
      <w:pPr>
        <w:numPr>
          <w:ilvl w:val="2"/>
          <w:numId w:val="5"/>
        </w:numPr>
        <w:spacing w:line="240" w:lineRule="exact"/>
        <w:jc w:val="both"/>
      </w:pPr>
      <w:r w:rsidRPr="009C78B0">
        <w:t xml:space="preserve">По организации перевозок коммерческих грузов в контейнерах и вагонах </w:t>
      </w:r>
      <w:r w:rsidR="009A4876" w:rsidRPr="009C78B0">
        <w:t>по</w:t>
      </w:r>
      <w:r w:rsidRPr="009C78B0">
        <w:t xml:space="preserve"> заявк</w:t>
      </w:r>
      <w:r w:rsidR="009A4876" w:rsidRPr="009C78B0">
        <w:t>е</w:t>
      </w:r>
      <w:r w:rsidRPr="009C78B0">
        <w:t xml:space="preserve"> </w:t>
      </w:r>
      <w:r w:rsidR="00834711" w:rsidRPr="009C78B0">
        <w:t>Клиента</w:t>
      </w:r>
      <w:r w:rsidRPr="009C78B0">
        <w:t>.</w:t>
      </w:r>
    </w:p>
    <w:p w:rsidR="00B6598F" w:rsidRPr="009C78B0" w:rsidRDefault="00B6598F">
      <w:pPr>
        <w:numPr>
          <w:ilvl w:val="2"/>
          <w:numId w:val="5"/>
        </w:numPr>
        <w:spacing w:line="240" w:lineRule="exact"/>
        <w:jc w:val="both"/>
      </w:pPr>
      <w:r w:rsidRPr="009C78B0">
        <w:t xml:space="preserve">По организации получения грузов в контейнерах и вагонах на станциях РФ. </w:t>
      </w:r>
    </w:p>
    <w:p w:rsidR="00B6598F" w:rsidRPr="009C78B0" w:rsidRDefault="00B6598F">
      <w:pPr>
        <w:numPr>
          <w:ilvl w:val="2"/>
          <w:numId w:val="5"/>
        </w:numPr>
        <w:spacing w:line="240" w:lineRule="exact"/>
        <w:jc w:val="both"/>
      </w:pPr>
      <w:r w:rsidRPr="009C78B0">
        <w:t>По организации перевозок грузов автотранспортом по территории РФ и СНГ.</w:t>
      </w:r>
    </w:p>
    <w:p w:rsidR="00B6598F" w:rsidRPr="009C78B0" w:rsidRDefault="00B6598F">
      <w:pPr>
        <w:numPr>
          <w:ilvl w:val="2"/>
          <w:numId w:val="5"/>
        </w:numPr>
        <w:spacing w:line="240" w:lineRule="exact"/>
        <w:jc w:val="both"/>
      </w:pPr>
      <w:r w:rsidRPr="009C78B0">
        <w:t>По приёму грузов на ж</w:t>
      </w:r>
      <w:r w:rsidR="00B726D5" w:rsidRPr="009C78B0">
        <w:t>/</w:t>
      </w:r>
      <w:r w:rsidRPr="009C78B0">
        <w:t xml:space="preserve">д станциях, в том числе </w:t>
      </w:r>
      <w:r w:rsidR="00F8147D" w:rsidRPr="009C78B0">
        <w:t xml:space="preserve">при необходимости </w:t>
      </w:r>
      <w:r w:rsidRPr="009C78B0">
        <w:t>организации составления актов установленной формы</w:t>
      </w:r>
      <w:r w:rsidR="00F8147D" w:rsidRPr="009C78B0">
        <w:t xml:space="preserve"> и</w:t>
      </w:r>
      <w:r w:rsidRPr="009C78B0">
        <w:t xml:space="preserve"> автодоставке до склада клиента</w:t>
      </w:r>
      <w:r w:rsidR="00834711" w:rsidRPr="009C78B0">
        <w:t>, либо его контрагентов</w:t>
      </w:r>
      <w:r w:rsidRPr="009C78B0">
        <w:t>.</w:t>
      </w:r>
    </w:p>
    <w:p w:rsidR="00B6598F" w:rsidRPr="009C78B0" w:rsidRDefault="00834711">
      <w:pPr>
        <w:numPr>
          <w:ilvl w:val="1"/>
          <w:numId w:val="5"/>
        </w:numPr>
        <w:spacing w:line="240" w:lineRule="exact"/>
        <w:jc w:val="both"/>
      </w:pPr>
      <w:r w:rsidRPr="009C78B0">
        <w:t xml:space="preserve">Клиент </w:t>
      </w:r>
      <w:r w:rsidR="00B6598F" w:rsidRPr="009C78B0">
        <w:t>оплачивает Экспедитору стоимость оказанных услуг по договорной цене, которая включает в себя: затраты на оплату услуг железнодорожного</w:t>
      </w:r>
      <w:r w:rsidRPr="009C78B0">
        <w:t>, автомобильного</w:t>
      </w:r>
      <w:r w:rsidR="00B6598F" w:rsidRPr="009C78B0">
        <w:t xml:space="preserve"> транспорта, других третьих лиц и вознаграждение </w:t>
      </w:r>
      <w:r w:rsidR="00F8147D" w:rsidRPr="009C78B0">
        <w:t>Экспедитора</w:t>
      </w:r>
      <w:r w:rsidR="00B6598F" w:rsidRPr="009C78B0">
        <w:t xml:space="preserve"> согласно Приложениям, котор</w:t>
      </w:r>
      <w:r w:rsidR="00641BE8" w:rsidRPr="009C78B0">
        <w:t>ые</w:t>
      </w:r>
      <w:r w:rsidR="00B6598F" w:rsidRPr="009C78B0">
        <w:t xml:space="preserve"> явля</w:t>
      </w:r>
      <w:r w:rsidR="00641BE8" w:rsidRPr="009C78B0">
        <w:t>ю</w:t>
      </w:r>
      <w:r w:rsidR="00B6598F" w:rsidRPr="009C78B0">
        <w:t xml:space="preserve">тся неотъемлемой частью </w:t>
      </w:r>
      <w:r w:rsidR="009A4876" w:rsidRPr="009C78B0">
        <w:t>Договор</w:t>
      </w:r>
      <w:r w:rsidR="00B6598F" w:rsidRPr="009C78B0">
        <w:t>а.</w:t>
      </w:r>
    </w:p>
    <w:p w:rsidR="00B6598F" w:rsidRPr="009C78B0" w:rsidRDefault="00B6598F">
      <w:pPr>
        <w:numPr>
          <w:ilvl w:val="1"/>
          <w:numId w:val="5"/>
        </w:numPr>
        <w:spacing w:line="240" w:lineRule="exact"/>
        <w:jc w:val="both"/>
      </w:pPr>
      <w:r w:rsidRPr="009C78B0">
        <w:t>Экспедитор организует перевозку:</w:t>
      </w:r>
    </w:p>
    <w:p w:rsidR="00B6598F" w:rsidRPr="009C78B0" w:rsidRDefault="00B6598F">
      <w:pPr>
        <w:numPr>
          <w:ilvl w:val="2"/>
          <w:numId w:val="5"/>
        </w:numPr>
        <w:spacing w:line="240" w:lineRule="exact"/>
        <w:jc w:val="both"/>
      </w:pPr>
      <w:r w:rsidRPr="009C78B0">
        <w:t>Вагонов на условиях: «От железнодорожной станции отправления до железнодорожной станции назначения».</w:t>
      </w:r>
    </w:p>
    <w:p w:rsidR="00B6598F" w:rsidRPr="009C78B0" w:rsidRDefault="00B6598F">
      <w:pPr>
        <w:numPr>
          <w:ilvl w:val="2"/>
          <w:numId w:val="5"/>
        </w:numPr>
        <w:spacing w:line="240" w:lineRule="exact"/>
        <w:jc w:val="both"/>
      </w:pPr>
      <w:r w:rsidRPr="009C78B0">
        <w:t>Контейнеров на условиях: «От</w:t>
      </w:r>
      <w:r w:rsidR="00832851" w:rsidRPr="009C78B0">
        <w:t xml:space="preserve"> железнодорожной станции назначения до </w:t>
      </w:r>
      <w:r w:rsidRPr="009C78B0">
        <w:t>склада</w:t>
      </w:r>
      <w:r w:rsidR="00834711" w:rsidRPr="009C78B0">
        <w:t xml:space="preserve"> Клиент либо его контрагентов</w:t>
      </w:r>
      <w:r w:rsidRPr="009C78B0">
        <w:t>».</w:t>
      </w:r>
    </w:p>
    <w:p w:rsidR="00135F8C" w:rsidRPr="009C78B0" w:rsidRDefault="00F8147D" w:rsidP="00135F8C">
      <w:pPr>
        <w:numPr>
          <w:ilvl w:val="2"/>
          <w:numId w:val="5"/>
        </w:numPr>
        <w:spacing w:line="240" w:lineRule="exact"/>
        <w:jc w:val="both"/>
      </w:pPr>
      <w:r w:rsidRPr="009C78B0">
        <w:t>Г</w:t>
      </w:r>
      <w:r w:rsidR="00832851" w:rsidRPr="009C78B0">
        <w:t>рузов автотранспортом: «От склада до склада».</w:t>
      </w:r>
    </w:p>
    <w:p w:rsidR="00B6598F" w:rsidRPr="009C78B0" w:rsidRDefault="00B6598F">
      <w:pPr>
        <w:pStyle w:val="1"/>
        <w:spacing w:line="240" w:lineRule="exact"/>
        <w:rPr>
          <w:b w:val="0"/>
          <w:bCs w:val="0"/>
          <w:sz w:val="24"/>
          <w:szCs w:val="24"/>
        </w:rPr>
      </w:pPr>
      <w:r w:rsidRPr="009C78B0">
        <w:rPr>
          <w:sz w:val="24"/>
          <w:szCs w:val="24"/>
        </w:rPr>
        <w:t>Права и обязанности сторон</w:t>
      </w:r>
    </w:p>
    <w:p w:rsidR="00B6598F" w:rsidRPr="009C78B0" w:rsidRDefault="00B6598F" w:rsidP="00641BE8">
      <w:pPr>
        <w:numPr>
          <w:ilvl w:val="1"/>
          <w:numId w:val="21"/>
        </w:numPr>
        <w:tabs>
          <w:tab w:val="clear" w:pos="360"/>
          <w:tab w:val="num" w:pos="0"/>
        </w:tabs>
        <w:spacing w:line="240" w:lineRule="exact"/>
        <w:ind w:left="0" w:firstLine="0"/>
        <w:jc w:val="both"/>
        <w:rPr>
          <w:b/>
          <w:bCs/>
        </w:rPr>
      </w:pPr>
      <w:r w:rsidRPr="009C78B0">
        <w:rPr>
          <w:b/>
          <w:bCs/>
        </w:rPr>
        <w:t xml:space="preserve">Обязанности </w:t>
      </w:r>
      <w:r w:rsidR="00834711" w:rsidRPr="009C78B0">
        <w:rPr>
          <w:b/>
        </w:rPr>
        <w:t>Клиента</w:t>
      </w:r>
      <w:r w:rsidRPr="009C78B0">
        <w:rPr>
          <w:b/>
          <w:bCs/>
        </w:rPr>
        <w:t>:</w:t>
      </w:r>
    </w:p>
    <w:p w:rsidR="00B6598F" w:rsidRPr="009C78B0" w:rsidRDefault="00DC763D">
      <w:pPr>
        <w:pStyle w:val="a5"/>
        <w:numPr>
          <w:ilvl w:val="2"/>
          <w:numId w:val="5"/>
        </w:numPr>
        <w:spacing w:line="240" w:lineRule="exact"/>
      </w:pPr>
      <w:r w:rsidRPr="000F4501">
        <w:t>Подавать Экспедитору заявки и сопроводительные документы исключительно через личный кабинет на сайте в сети интернет (далее – Личный кабинет). Правила работы с Личным кабинетом приведен</w:t>
      </w:r>
      <w:r w:rsidR="00E90E46">
        <w:t>ы в дополнительном соглашении №1</w:t>
      </w:r>
      <w:r w:rsidR="00DC321B">
        <w:t xml:space="preserve"> </w:t>
      </w:r>
      <w:r w:rsidRPr="000F4501">
        <w:t xml:space="preserve">к </w:t>
      </w:r>
      <w:r>
        <w:t xml:space="preserve">настоящему </w:t>
      </w:r>
      <w:r w:rsidRPr="000F4501">
        <w:t>Договору.</w:t>
      </w:r>
    </w:p>
    <w:p w:rsidR="00B6598F" w:rsidRPr="009C78B0" w:rsidRDefault="00834711">
      <w:pPr>
        <w:numPr>
          <w:ilvl w:val="2"/>
          <w:numId w:val="5"/>
        </w:numPr>
        <w:spacing w:line="240" w:lineRule="exact"/>
        <w:jc w:val="both"/>
      </w:pPr>
      <w:r w:rsidRPr="009C78B0">
        <w:t xml:space="preserve">Клиент </w:t>
      </w:r>
      <w:r w:rsidR="00B6598F" w:rsidRPr="009C78B0">
        <w:t>может отказаться от поданной заявки не позднее 1</w:t>
      </w:r>
      <w:r w:rsidR="00404950" w:rsidRPr="009C78B0">
        <w:t>4</w:t>
      </w:r>
      <w:r w:rsidR="00B6598F" w:rsidRPr="009C78B0">
        <w:t>.00 дня, предшествующего дню загрузки. Отказ подается письменно.</w:t>
      </w:r>
    </w:p>
    <w:p w:rsidR="00733F61" w:rsidRPr="009C78B0" w:rsidRDefault="00B6598F" w:rsidP="00733F61">
      <w:pPr>
        <w:numPr>
          <w:ilvl w:val="2"/>
          <w:numId w:val="5"/>
        </w:numPr>
        <w:spacing w:line="240" w:lineRule="exact"/>
        <w:jc w:val="both"/>
      </w:pPr>
      <w:r w:rsidRPr="009C78B0">
        <w:t xml:space="preserve">До начала перевозки передавать Экспедитору лицензии, таможенные декларации, ввозные, вывозные и транзитные разрешения, ветеринарные, санитарные сертификаты, сертификаты качества и происхождения и другие сопроводительные документы, необходимые Экспедитору для выполнения обязательств по </w:t>
      </w:r>
      <w:r w:rsidR="009A4876" w:rsidRPr="009C78B0">
        <w:t>Договор</w:t>
      </w:r>
      <w:r w:rsidRPr="009C78B0">
        <w:t>у.</w:t>
      </w:r>
    </w:p>
    <w:p w:rsidR="00733F61" w:rsidRPr="009C78B0" w:rsidRDefault="00733F61" w:rsidP="00733F61">
      <w:pPr>
        <w:numPr>
          <w:ilvl w:val="2"/>
          <w:numId w:val="5"/>
        </w:numPr>
        <w:spacing w:line="240" w:lineRule="exact"/>
        <w:jc w:val="both"/>
      </w:pPr>
      <w:r w:rsidRPr="009C78B0">
        <w:t xml:space="preserve">Обеспечить в пункте отправления маркировку, крепление груза и предъявление груза к перевозке в таре и упаковке, предохраняющей груз от порчи и повреждения в пути следования и во время перевалки, соответствующей ГОСТам, ТУ, правилам перевозки грузов соответствующим видом транспорта с учетом возможной перегрузки в пути, особые свойства перевозки хранения или хранения, класс опасности по классификации МОПОГ. </w:t>
      </w:r>
    </w:p>
    <w:p w:rsidR="00733F61" w:rsidRPr="009C78B0" w:rsidRDefault="00733F61" w:rsidP="00733F61">
      <w:pPr>
        <w:numPr>
          <w:ilvl w:val="2"/>
          <w:numId w:val="5"/>
        </w:numPr>
        <w:spacing w:line="240" w:lineRule="exact"/>
        <w:jc w:val="both"/>
      </w:pPr>
      <w:r w:rsidRPr="009C78B0">
        <w:t>Организовать выгрузку груза из транспортного средства в пункте назначения, если заявкой не предусмотрено иное.</w:t>
      </w:r>
    </w:p>
    <w:p w:rsidR="00733F61" w:rsidRPr="009C78B0" w:rsidRDefault="00733F61" w:rsidP="00733F61">
      <w:pPr>
        <w:numPr>
          <w:ilvl w:val="2"/>
          <w:numId w:val="5"/>
        </w:numPr>
        <w:spacing w:line="240" w:lineRule="exact"/>
        <w:jc w:val="both"/>
      </w:pPr>
      <w:r w:rsidRPr="009C78B0">
        <w:t>Организовать приемку груза грузополучателем.</w:t>
      </w:r>
    </w:p>
    <w:p w:rsidR="00733F61" w:rsidRPr="009C78B0" w:rsidRDefault="00733F61" w:rsidP="00733F61">
      <w:pPr>
        <w:numPr>
          <w:ilvl w:val="2"/>
          <w:numId w:val="5"/>
        </w:numPr>
        <w:spacing w:line="240" w:lineRule="exact"/>
        <w:jc w:val="both"/>
      </w:pPr>
      <w:r w:rsidRPr="009C78B0">
        <w:t xml:space="preserve"> Инструктировать Экспедитора об условиях перевозки грузов, требующих особых условий транспортировки, - скоропортящихся, опасных, бьющихся и т.п.</w:t>
      </w:r>
    </w:p>
    <w:p w:rsidR="00733F61" w:rsidRPr="009C78B0" w:rsidRDefault="00733F61" w:rsidP="00733F61">
      <w:pPr>
        <w:numPr>
          <w:ilvl w:val="2"/>
          <w:numId w:val="5"/>
        </w:numPr>
        <w:spacing w:line="240" w:lineRule="exact"/>
        <w:jc w:val="both"/>
      </w:pPr>
      <w:r w:rsidRPr="009C78B0">
        <w:t>Обеспечить, если иное не предусмотрено дополнительным соглашением Сторон, своевременный пропуск на въезд автотранспорта Экспедитора на территорию места приема/сдачи груза, организовать передачу/получение груза и погрузочно-разгрузочные работы. Не допускать простоя автотранспорта Экспедитора в ожидании погрузки/выгрузки груза.</w:t>
      </w:r>
    </w:p>
    <w:p w:rsidR="00733F61" w:rsidRPr="009C78B0" w:rsidRDefault="00733F61" w:rsidP="00733F61">
      <w:pPr>
        <w:numPr>
          <w:ilvl w:val="2"/>
          <w:numId w:val="5"/>
        </w:numPr>
        <w:spacing w:line="240" w:lineRule="exact"/>
        <w:jc w:val="both"/>
      </w:pPr>
      <w:r w:rsidRPr="009C78B0">
        <w:t>Обеспечить присутствие своего представителя при загрузке и пломбировке груза. В обязанности представителя Клиента входит:</w:t>
      </w:r>
    </w:p>
    <w:p w:rsidR="00733F61" w:rsidRPr="009C78B0" w:rsidRDefault="00733F61" w:rsidP="00733F61">
      <w:pPr>
        <w:ind w:left="567"/>
        <w:jc w:val="both"/>
      </w:pPr>
      <w:r w:rsidRPr="009C78B0">
        <w:t xml:space="preserve">- инспектирование порожнего контейнера/вагона/автотранспортного средства на предмет пригодности для перевозки груза, указанного в заявке. В случае начала работ по погрузке Клиентом либо его контрагентом в порожний контейнер/ автотранспортное средство </w:t>
      </w:r>
      <w:r w:rsidRPr="009C78B0">
        <w:lastRenderedPageBreak/>
        <w:t>Стороны признают, что Экспедитор обеспечил подачу контейнера/автотранспортного средства, пригодного для перевозки заявленного груза. Отказ Клиента или его представителя от предоставленного контейнера/ автотранспортного средства оформляется Актом в произвольной письменной форме;</w:t>
      </w:r>
    </w:p>
    <w:p w:rsidR="00733F61" w:rsidRPr="009C78B0" w:rsidRDefault="00733F61" w:rsidP="00733F61">
      <w:pPr>
        <w:ind w:left="567"/>
        <w:jc w:val="both"/>
      </w:pPr>
      <w:r w:rsidRPr="009C78B0">
        <w:t>- контроль за правильностью (соответствию Правилам перевозки грузов) загрузки, размещения и крепления груза;</w:t>
      </w:r>
    </w:p>
    <w:p w:rsidR="00733F61" w:rsidRPr="009C78B0" w:rsidRDefault="00733F61" w:rsidP="00733F61">
      <w:pPr>
        <w:ind w:left="567"/>
        <w:jc w:val="both"/>
      </w:pPr>
      <w:r w:rsidRPr="009C78B0">
        <w:t>- проверка правильности сведений, внесенных в перевозочные документы соответствующего вида транспорта: наименование, характер, количество и вес груза, номеров контейнера (вагона) и пломбы, адреса получателя груза и т.д.;</w:t>
      </w:r>
    </w:p>
    <w:p w:rsidR="00733F61" w:rsidRPr="009C78B0" w:rsidRDefault="00733F61" w:rsidP="00733F61">
      <w:pPr>
        <w:ind w:left="567"/>
        <w:jc w:val="both"/>
      </w:pPr>
      <w:r w:rsidRPr="009C78B0">
        <w:t>- по окончанию погрузки опломбировать его пломбировочным устройством, и передать копии товарных накладных и сертификатов представителю Экспедитора;</w:t>
      </w:r>
    </w:p>
    <w:p w:rsidR="00733F61" w:rsidRPr="009C78B0" w:rsidRDefault="00733F61" w:rsidP="00733F61">
      <w:pPr>
        <w:ind w:left="567"/>
        <w:jc w:val="both"/>
      </w:pPr>
      <w:r w:rsidRPr="009C78B0">
        <w:t>- проставление отметок в документах на автоперевозку фактического времени прибытия и убытия автотранспорта Экспедитора.</w:t>
      </w:r>
    </w:p>
    <w:p w:rsidR="00B6598F" w:rsidRPr="009C78B0" w:rsidRDefault="009C52F3">
      <w:pPr>
        <w:numPr>
          <w:ilvl w:val="2"/>
          <w:numId w:val="5"/>
        </w:numPr>
        <w:spacing w:line="240" w:lineRule="exact"/>
        <w:jc w:val="both"/>
      </w:pPr>
      <w:r w:rsidRPr="009C78B0">
        <w:t>С</w:t>
      </w:r>
      <w:r w:rsidR="00B6598F" w:rsidRPr="009C78B0">
        <w:t xml:space="preserve">воевременно возмещать согласованные сторонами расходы Экспедитора и выплачивать </w:t>
      </w:r>
      <w:r w:rsidRPr="009C78B0">
        <w:t xml:space="preserve">Экспедитору </w:t>
      </w:r>
      <w:r w:rsidR="00B6598F" w:rsidRPr="009C78B0">
        <w:t xml:space="preserve">вознаграждение согласно </w:t>
      </w:r>
      <w:r w:rsidR="00733F61" w:rsidRPr="009C78B0">
        <w:t>раздела</w:t>
      </w:r>
      <w:r w:rsidR="00B6598F" w:rsidRPr="009C78B0">
        <w:t xml:space="preserve"> 3 </w:t>
      </w:r>
      <w:r w:rsidR="009A4876" w:rsidRPr="009C78B0">
        <w:t>Договор</w:t>
      </w:r>
      <w:r w:rsidR="00B6598F" w:rsidRPr="009C78B0">
        <w:t>а.</w:t>
      </w:r>
    </w:p>
    <w:p w:rsidR="00B6598F" w:rsidRPr="009C78B0" w:rsidRDefault="00B6598F" w:rsidP="00962A52">
      <w:pPr>
        <w:numPr>
          <w:ilvl w:val="2"/>
          <w:numId w:val="5"/>
        </w:numPr>
        <w:spacing w:line="240" w:lineRule="exact"/>
        <w:jc w:val="both"/>
      </w:pPr>
      <w:r w:rsidRPr="009C78B0">
        <w:t xml:space="preserve">Возместить </w:t>
      </w:r>
      <w:r w:rsidR="009C52F3" w:rsidRPr="009C78B0">
        <w:t xml:space="preserve">Экспедитору </w:t>
      </w:r>
      <w:r w:rsidRPr="009C78B0">
        <w:t xml:space="preserve">согласованные сторонами </w:t>
      </w:r>
      <w:r w:rsidR="00206F81" w:rsidRPr="009C78B0">
        <w:t xml:space="preserve">и документально подтвержденные </w:t>
      </w:r>
      <w:r w:rsidRPr="009C78B0">
        <w:t xml:space="preserve">затраты, связанные с дополнительными расходами по организации перевозок и иными обстоятельствами, возникшими по вине </w:t>
      </w:r>
      <w:r w:rsidR="00733F61" w:rsidRPr="009C78B0">
        <w:t>Клиента</w:t>
      </w:r>
      <w:r w:rsidRPr="009C78B0">
        <w:t>.</w:t>
      </w:r>
    </w:p>
    <w:p w:rsidR="00733F61" w:rsidRPr="009C78B0" w:rsidRDefault="00733F61" w:rsidP="00962A52">
      <w:pPr>
        <w:numPr>
          <w:ilvl w:val="2"/>
          <w:numId w:val="5"/>
        </w:numPr>
        <w:spacing w:line="240" w:lineRule="exact"/>
        <w:jc w:val="both"/>
      </w:pPr>
      <w:r w:rsidRPr="009C78B0">
        <w:t xml:space="preserve"> Клиент несет ответственность за действия</w:t>
      </w:r>
      <w:r w:rsidR="004806F8" w:rsidRPr="009C78B0">
        <w:t xml:space="preserve"> либо бездействие</w:t>
      </w:r>
      <w:r w:rsidRPr="009C78B0">
        <w:t xml:space="preserve"> привлеченных им контрагентов (грузополучателей, грузоотправителей, лиц осуществляющих погрузку-выгрузку груза). </w:t>
      </w:r>
    </w:p>
    <w:p w:rsidR="00B6598F" w:rsidRPr="009C78B0" w:rsidRDefault="00B6598F" w:rsidP="009C52F3">
      <w:pPr>
        <w:numPr>
          <w:ilvl w:val="1"/>
          <w:numId w:val="21"/>
        </w:numPr>
        <w:tabs>
          <w:tab w:val="clear" w:pos="360"/>
          <w:tab w:val="num" w:pos="0"/>
        </w:tabs>
        <w:spacing w:line="240" w:lineRule="exact"/>
        <w:ind w:left="0" w:firstLine="0"/>
        <w:jc w:val="both"/>
        <w:rPr>
          <w:b/>
          <w:bCs/>
        </w:rPr>
      </w:pPr>
      <w:r w:rsidRPr="009C78B0">
        <w:rPr>
          <w:b/>
          <w:bCs/>
        </w:rPr>
        <w:t>Обязанности Экспедитора:</w:t>
      </w:r>
    </w:p>
    <w:p w:rsidR="00B6598F" w:rsidRPr="009C78B0" w:rsidRDefault="00DC763D" w:rsidP="00962A52">
      <w:pPr>
        <w:numPr>
          <w:ilvl w:val="2"/>
          <w:numId w:val="21"/>
        </w:numPr>
        <w:tabs>
          <w:tab w:val="clear" w:pos="720"/>
          <w:tab w:val="num" w:pos="540"/>
        </w:tabs>
        <w:spacing w:line="240" w:lineRule="exact"/>
        <w:ind w:left="540" w:hanging="540"/>
        <w:jc w:val="both"/>
      </w:pPr>
      <w:r>
        <w:t>Обрабатывать заявки, полученные</w:t>
      </w:r>
      <w:r w:rsidRPr="000F4501">
        <w:t xml:space="preserve"> от Клиента </w:t>
      </w:r>
      <w:r>
        <w:t>с использованием Личного кабинета</w:t>
      </w:r>
      <w:r w:rsidR="00B6598F" w:rsidRPr="009C78B0">
        <w:t xml:space="preserve"> (по п. 2.1.1.).</w:t>
      </w:r>
    </w:p>
    <w:p w:rsidR="00B6598F" w:rsidRPr="009C78B0" w:rsidRDefault="009C52F3" w:rsidP="00962A52">
      <w:pPr>
        <w:numPr>
          <w:ilvl w:val="2"/>
          <w:numId w:val="21"/>
        </w:numPr>
        <w:tabs>
          <w:tab w:val="clear" w:pos="720"/>
          <w:tab w:val="num" w:pos="540"/>
        </w:tabs>
        <w:spacing w:line="240" w:lineRule="exact"/>
        <w:ind w:left="540" w:hanging="540"/>
        <w:jc w:val="both"/>
      </w:pPr>
      <w:r w:rsidRPr="009C78B0">
        <w:t>В</w:t>
      </w:r>
      <w:r w:rsidR="00B6598F" w:rsidRPr="009C78B0">
        <w:t xml:space="preserve"> кратчайший срок подтвердить заявку </w:t>
      </w:r>
      <w:r w:rsidR="00834711" w:rsidRPr="009C78B0">
        <w:t>Клиента</w:t>
      </w:r>
      <w:r w:rsidR="00B6598F" w:rsidRPr="009C78B0">
        <w:t>.</w:t>
      </w:r>
    </w:p>
    <w:p w:rsidR="00B6598F" w:rsidRPr="009C78B0" w:rsidRDefault="009C52F3" w:rsidP="00962A52">
      <w:pPr>
        <w:numPr>
          <w:ilvl w:val="2"/>
          <w:numId w:val="21"/>
        </w:numPr>
        <w:tabs>
          <w:tab w:val="clear" w:pos="720"/>
          <w:tab w:val="num" w:pos="540"/>
        </w:tabs>
        <w:spacing w:line="240" w:lineRule="exact"/>
        <w:ind w:left="540" w:hanging="540"/>
        <w:jc w:val="both"/>
      </w:pPr>
      <w:r w:rsidRPr="009C78B0">
        <w:t>З</w:t>
      </w:r>
      <w:r w:rsidR="00B6598F" w:rsidRPr="009C78B0">
        <w:t xml:space="preserve">а вознаграждение и за счет </w:t>
      </w:r>
      <w:r w:rsidR="00834711" w:rsidRPr="009C78B0">
        <w:t>Клиента</w:t>
      </w:r>
      <w:r w:rsidR="00B6598F" w:rsidRPr="009C78B0">
        <w:t xml:space="preserve"> организовать выполнение определенных Договором услуг, связанных с перевозкой груза.</w:t>
      </w:r>
    </w:p>
    <w:p w:rsidR="00B6598F" w:rsidRPr="009C78B0" w:rsidRDefault="00B6598F" w:rsidP="00962A52">
      <w:pPr>
        <w:numPr>
          <w:ilvl w:val="2"/>
          <w:numId w:val="21"/>
        </w:numPr>
        <w:tabs>
          <w:tab w:val="clear" w:pos="720"/>
          <w:tab w:val="num" w:pos="540"/>
        </w:tabs>
        <w:spacing w:line="240" w:lineRule="exact"/>
        <w:ind w:left="540" w:hanging="540"/>
        <w:jc w:val="both"/>
      </w:pPr>
      <w:r w:rsidRPr="009C78B0">
        <w:t>Заключать от своего имени договоры перевозки грузов железнодорожным, автомобильным транспортом, иные договоры с другими третьими лицами, необходимые для организации перевозки.</w:t>
      </w:r>
    </w:p>
    <w:p w:rsidR="00B6598F" w:rsidRPr="009C78B0" w:rsidRDefault="00B6598F" w:rsidP="00962A52">
      <w:pPr>
        <w:numPr>
          <w:ilvl w:val="2"/>
          <w:numId w:val="21"/>
        </w:numPr>
        <w:tabs>
          <w:tab w:val="clear" w:pos="720"/>
          <w:tab w:val="num" w:pos="540"/>
        </w:tabs>
        <w:spacing w:line="240" w:lineRule="exact"/>
        <w:ind w:left="540" w:hanging="540"/>
        <w:jc w:val="both"/>
      </w:pPr>
      <w:r w:rsidRPr="009C78B0">
        <w:t>Подать под погрузку технически и коммерчески исправные:</w:t>
      </w:r>
    </w:p>
    <w:p w:rsidR="00B6598F" w:rsidRPr="009C78B0" w:rsidRDefault="00B6598F" w:rsidP="00962A52">
      <w:pPr>
        <w:pStyle w:val="a9"/>
        <w:numPr>
          <w:ilvl w:val="0"/>
          <w:numId w:val="25"/>
        </w:numPr>
        <w:ind w:left="540" w:hanging="540"/>
        <w:rPr>
          <w:sz w:val="24"/>
          <w:szCs w:val="24"/>
        </w:rPr>
      </w:pPr>
      <w:r w:rsidRPr="009C78B0">
        <w:rPr>
          <w:sz w:val="24"/>
          <w:szCs w:val="24"/>
        </w:rPr>
        <w:t xml:space="preserve">вагоны на оговоренные в заявке </w:t>
      </w:r>
      <w:r w:rsidR="00834711" w:rsidRPr="009C78B0">
        <w:rPr>
          <w:sz w:val="24"/>
          <w:szCs w:val="24"/>
        </w:rPr>
        <w:t xml:space="preserve">Клиента </w:t>
      </w:r>
      <w:r w:rsidRPr="009C78B0">
        <w:rPr>
          <w:sz w:val="24"/>
          <w:szCs w:val="24"/>
        </w:rPr>
        <w:t>жд. станции отправления/назначения;</w:t>
      </w:r>
    </w:p>
    <w:p w:rsidR="00B6598F" w:rsidRPr="009C78B0" w:rsidRDefault="00B6598F" w:rsidP="00962A52">
      <w:pPr>
        <w:pStyle w:val="20"/>
        <w:numPr>
          <w:ilvl w:val="0"/>
          <w:numId w:val="25"/>
        </w:numPr>
        <w:ind w:left="540" w:hanging="540"/>
        <w:rPr>
          <w:sz w:val="24"/>
          <w:szCs w:val="24"/>
        </w:rPr>
      </w:pPr>
      <w:r w:rsidRPr="009C78B0">
        <w:rPr>
          <w:sz w:val="24"/>
          <w:szCs w:val="24"/>
        </w:rPr>
        <w:t xml:space="preserve">контейнеры на оговоренные в заявке </w:t>
      </w:r>
      <w:r w:rsidR="00834711" w:rsidRPr="009C78B0">
        <w:rPr>
          <w:sz w:val="24"/>
          <w:szCs w:val="24"/>
        </w:rPr>
        <w:t xml:space="preserve">Клиента </w:t>
      </w:r>
      <w:r w:rsidRPr="009C78B0">
        <w:rPr>
          <w:sz w:val="24"/>
          <w:szCs w:val="24"/>
        </w:rPr>
        <w:t>места погрузки/выгрузки</w:t>
      </w:r>
      <w:r w:rsidR="00733F61" w:rsidRPr="009C78B0">
        <w:rPr>
          <w:sz w:val="24"/>
          <w:szCs w:val="24"/>
        </w:rPr>
        <w:t xml:space="preserve"> (контейнер должен быть очищен от отходов предыдущего перевозимого в нем груза, а также элементов крепления и др.)</w:t>
      </w:r>
      <w:r w:rsidRPr="009C78B0">
        <w:rPr>
          <w:sz w:val="24"/>
          <w:szCs w:val="24"/>
        </w:rPr>
        <w:t>;</w:t>
      </w:r>
    </w:p>
    <w:p w:rsidR="008F7404" w:rsidRPr="009C78B0" w:rsidRDefault="00B6598F" w:rsidP="00962A52">
      <w:pPr>
        <w:pStyle w:val="20"/>
        <w:numPr>
          <w:ilvl w:val="0"/>
          <w:numId w:val="25"/>
        </w:numPr>
        <w:ind w:left="540" w:hanging="540"/>
        <w:rPr>
          <w:sz w:val="24"/>
          <w:szCs w:val="24"/>
        </w:rPr>
      </w:pPr>
      <w:r w:rsidRPr="009C78B0">
        <w:rPr>
          <w:sz w:val="24"/>
          <w:szCs w:val="24"/>
        </w:rPr>
        <w:t xml:space="preserve">автотранспортные средства на оговоренные в заявке </w:t>
      </w:r>
      <w:r w:rsidR="00834711" w:rsidRPr="009C78B0">
        <w:rPr>
          <w:sz w:val="24"/>
          <w:szCs w:val="24"/>
        </w:rPr>
        <w:t>Клиента</w:t>
      </w:r>
      <w:r w:rsidRPr="009C78B0">
        <w:rPr>
          <w:sz w:val="24"/>
          <w:szCs w:val="24"/>
        </w:rPr>
        <w:t xml:space="preserve"> места погрузки/выгрузки.</w:t>
      </w:r>
    </w:p>
    <w:p w:rsidR="00B6598F" w:rsidRPr="009C78B0" w:rsidRDefault="00B6598F" w:rsidP="00962A52">
      <w:pPr>
        <w:numPr>
          <w:ilvl w:val="2"/>
          <w:numId w:val="21"/>
        </w:numPr>
        <w:tabs>
          <w:tab w:val="clear" w:pos="720"/>
          <w:tab w:val="num" w:pos="540"/>
        </w:tabs>
        <w:spacing w:line="240" w:lineRule="exact"/>
        <w:ind w:left="540" w:hanging="540"/>
        <w:jc w:val="both"/>
      </w:pPr>
      <w:r w:rsidRPr="009C78B0">
        <w:t xml:space="preserve">Незамедлительно извещать </w:t>
      </w:r>
      <w:r w:rsidR="00834711" w:rsidRPr="009C78B0">
        <w:t>Клиента</w:t>
      </w:r>
      <w:r w:rsidRPr="009C78B0">
        <w:t xml:space="preserve"> об изменении тарифов на транспортные услуги.</w:t>
      </w:r>
    </w:p>
    <w:p w:rsidR="00B6598F" w:rsidRPr="009C78B0" w:rsidRDefault="00B6598F" w:rsidP="00962A52">
      <w:pPr>
        <w:numPr>
          <w:ilvl w:val="2"/>
          <w:numId w:val="21"/>
        </w:numPr>
        <w:tabs>
          <w:tab w:val="clear" w:pos="720"/>
          <w:tab w:val="num" w:pos="540"/>
        </w:tabs>
        <w:spacing w:line="240" w:lineRule="exact"/>
        <w:ind w:left="540" w:hanging="540"/>
        <w:jc w:val="both"/>
      </w:pPr>
      <w:r w:rsidRPr="009C78B0">
        <w:t xml:space="preserve">По запросам </w:t>
      </w:r>
      <w:r w:rsidR="00834711" w:rsidRPr="009C78B0">
        <w:t>Клиента</w:t>
      </w:r>
      <w:r w:rsidRPr="009C78B0">
        <w:t xml:space="preserve"> предоставлять информацию по ставкам на перевозку грузов, ставки государственных и других сборов, уплата которых необходима для осуществления перевозки.</w:t>
      </w:r>
    </w:p>
    <w:p w:rsidR="00B6598F" w:rsidRPr="009C78B0" w:rsidRDefault="00B6598F" w:rsidP="00962A52">
      <w:pPr>
        <w:numPr>
          <w:ilvl w:val="2"/>
          <w:numId w:val="21"/>
        </w:numPr>
        <w:tabs>
          <w:tab w:val="clear" w:pos="720"/>
          <w:tab w:val="num" w:pos="540"/>
        </w:tabs>
        <w:spacing w:line="240" w:lineRule="exact"/>
        <w:ind w:left="540" w:hanging="540"/>
        <w:jc w:val="both"/>
      </w:pPr>
      <w:r w:rsidRPr="009C78B0">
        <w:t xml:space="preserve">Информировать </w:t>
      </w:r>
      <w:r w:rsidR="00834711" w:rsidRPr="009C78B0">
        <w:t>Клиента</w:t>
      </w:r>
      <w:r w:rsidRPr="009C78B0">
        <w:t xml:space="preserve"> о прибытии груза на станции назначения, раскредитовывать железнодорожные документы на прибывшие в адрес </w:t>
      </w:r>
      <w:r w:rsidR="00834711" w:rsidRPr="009C78B0">
        <w:t>Клиент</w:t>
      </w:r>
      <w:r w:rsidRPr="009C78B0">
        <w:t xml:space="preserve">а грузы, согласовывать график вывоза с получателем груза со сдачей порожних контейнеров строго по инструкциям </w:t>
      </w:r>
      <w:r w:rsidR="00834711" w:rsidRPr="009C78B0">
        <w:t>Клиента</w:t>
      </w:r>
      <w:r w:rsidRPr="009C78B0">
        <w:t>.</w:t>
      </w:r>
    </w:p>
    <w:p w:rsidR="00C36F06" w:rsidRPr="009C78B0" w:rsidRDefault="00E31161" w:rsidP="00962A52">
      <w:pPr>
        <w:numPr>
          <w:ilvl w:val="2"/>
          <w:numId w:val="21"/>
        </w:numPr>
        <w:tabs>
          <w:tab w:val="clear" w:pos="720"/>
          <w:tab w:val="num" w:pos="540"/>
        </w:tabs>
        <w:spacing w:line="240" w:lineRule="exact"/>
        <w:ind w:left="540" w:hanging="540"/>
        <w:jc w:val="both"/>
      </w:pPr>
      <w:r w:rsidRPr="009C78B0">
        <w:t>Д</w:t>
      </w:r>
      <w:r w:rsidR="00C36F06" w:rsidRPr="009C78B0">
        <w:t xml:space="preserve">ействовать в соответствии с инструкциями </w:t>
      </w:r>
      <w:r w:rsidR="00834711" w:rsidRPr="009C78B0">
        <w:t>Клиента</w:t>
      </w:r>
      <w:r w:rsidR="00C36F06" w:rsidRPr="009C78B0">
        <w:t xml:space="preserve"> и выдавать груз только после по</w:t>
      </w:r>
      <w:r w:rsidR="00CF3EAA" w:rsidRPr="009C78B0">
        <w:t xml:space="preserve">лучения прямого </w:t>
      </w:r>
      <w:r w:rsidR="00BD2688" w:rsidRPr="009C78B0">
        <w:t xml:space="preserve">письменного </w:t>
      </w:r>
      <w:r w:rsidR="00CF3EAA" w:rsidRPr="009C78B0">
        <w:t>указания</w:t>
      </w:r>
      <w:r w:rsidR="00C36F06" w:rsidRPr="009C78B0">
        <w:t xml:space="preserve"> </w:t>
      </w:r>
      <w:r w:rsidR="00834711" w:rsidRPr="009C78B0">
        <w:t>Клиента</w:t>
      </w:r>
      <w:r w:rsidR="00C36F06" w:rsidRPr="009C78B0">
        <w:t xml:space="preserve">. </w:t>
      </w:r>
    </w:p>
    <w:p w:rsidR="00B6598F" w:rsidRPr="009C78B0" w:rsidRDefault="00B6598F" w:rsidP="00962A52">
      <w:pPr>
        <w:numPr>
          <w:ilvl w:val="2"/>
          <w:numId w:val="21"/>
        </w:numPr>
        <w:tabs>
          <w:tab w:val="clear" w:pos="720"/>
          <w:tab w:val="num" w:pos="540"/>
        </w:tabs>
        <w:spacing w:line="240" w:lineRule="exact"/>
        <w:ind w:left="540" w:hanging="540"/>
        <w:jc w:val="both"/>
      </w:pPr>
      <w:r w:rsidRPr="009C78B0">
        <w:rPr>
          <w:noProof/>
        </w:rPr>
        <w:t xml:space="preserve">В случае возникшей необходимости действовать без поручения, но в интересах и к выгоде </w:t>
      </w:r>
      <w:r w:rsidR="00F6567B" w:rsidRPr="009C78B0">
        <w:t>Клиент</w:t>
      </w:r>
      <w:r w:rsidRPr="009C78B0">
        <w:t>а</w:t>
      </w:r>
      <w:r w:rsidRPr="009C78B0">
        <w:rPr>
          <w:noProof/>
        </w:rPr>
        <w:t xml:space="preserve"> с целью минимизации расходов или снижения вероятности возникновения других факторов, влияющих на сохранность груза, срок доставки и прочее, и производить как предусмотренные</w:t>
      </w:r>
      <w:r w:rsidR="000C537F" w:rsidRPr="009C78B0">
        <w:rPr>
          <w:noProof/>
        </w:rPr>
        <w:t>,</w:t>
      </w:r>
      <w:r w:rsidRPr="009C78B0">
        <w:rPr>
          <w:noProof/>
        </w:rPr>
        <w:t xml:space="preserve"> так и не предусмотренные </w:t>
      </w:r>
      <w:r w:rsidR="009A4876" w:rsidRPr="009C78B0">
        <w:rPr>
          <w:noProof/>
        </w:rPr>
        <w:t>Договор</w:t>
      </w:r>
      <w:r w:rsidRPr="009C78B0">
        <w:rPr>
          <w:noProof/>
        </w:rPr>
        <w:t>ом</w:t>
      </w:r>
      <w:r w:rsidRPr="009C78B0">
        <w:t xml:space="preserve"> действия самостоятельно с последующим письменным уведомлением </w:t>
      </w:r>
      <w:r w:rsidR="00834711" w:rsidRPr="009C78B0">
        <w:t>Клиента</w:t>
      </w:r>
      <w:r w:rsidRPr="009C78B0">
        <w:t xml:space="preserve"> в течение 1-х суток.</w:t>
      </w:r>
    </w:p>
    <w:p w:rsidR="00B6598F" w:rsidRPr="009C78B0" w:rsidRDefault="000C537F" w:rsidP="00962A52">
      <w:pPr>
        <w:numPr>
          <w:ilvl w:val="2"/>
          <w:numId w:val="21"/>
        </w:numPr>
        <w:tabs>
          <w:tab w:val="clear" w:pos="720"/>
          <w:tab w:val="num" w:pos="540"/>
        </w:tabs>
        <w:spacing w:line="240" w:lineRule="exact"/>
        <w:ind w:left="540" w:hanging="540"/>
        <w:jc w:val="both"/>
      </w:pPr>
      <w:r w:rsidRPr="009C78B0">
        <w:t>П</w:t>
      </w:r>
      <w:r w:rsidR="00B6598F" w:rsidRPr="009C78B0">
        <w:t xml:space="preserve">о завершению услуг </w:t>
      </w:r>
      <w:r w:rsidR="008B1D20">
        <w:t xml:space="preserve">размещать скан-копии </w:t>
      </w:r>
      <w:r w:rsidR="00B6598F" w:rsidRPr="009C78B0">
        <w:t>перевозочных документов</w:t>
      </w:r>
      <w:r w:rsidR="008B1D20">
        <w:t xml:space="preserve"> (ТН) в Личном кабинете Клиента.</w:t>
      </w:r>
      <w:r w:rsidR="00B6598F" w:rsidRPr="009C78B0">
        <w:t xml:space="preserve"> </w:t>
      </w:r>
    </w:p>
    <w:p w:rsidR="00B6598F" w:rsidRPr="009C78B0" w:rsidRDefault="00B6598F" w:rsidP="00962A52">
      <w:pPr>
        <w:numPr>
          <w:ilvl w:val="2"/>
          <w:numId w:val="21"/>
        </w:numPr>
        <w:tabs>
          <w:tab w:val="clear" w:pos="720"/>
          <w:tab w:val="num" w:pos="540"/>
        </w:tabs>
        <w:spacing w:line="240" w:lineRule="exact"/>
        <w:ind w:left="540" w:hanging="540"/>
        <w:jc w:val="both"/>
      </w:pPr>
      <w:r w:rsidRPr="009C78B0">
        <w:t xml:space="preserve">Незамедлительно сообщать </w:t>
      </w:r>
      <w:r w:rsidR="00834711" w:rsidRPr="009C78B0">
        <w:t xml:space="preserve">Клиенту </w:t>
      </w:r>
      <w:r w:rsidRPr="009C78B0">
        <w:t xml:space="preserve">обо всех обнаруженных недостатках в представленных </w:t>
      </w:r>
      <w:r w:rsidR="00834711" w:rsidRPr="009C78B0">
        <w:t>Клиент</w:t>
      </w:r>
      <w:r w:rsidRPr="009C78B0">
        <w:t>ом документах и информации.</w:t>
      </w:r>
    </w:p>
    <w:p w:rsidR="00F6567B" w:rsidRPr="009C78B0" w:rsidRDefault="00B6598F" w:rsidP="00962A52">
      <w:pPr>
        <w:numPr>
          <w:ilvl w:val="2"/>
          <w:numId w:val="21"/>
        </w:numPr>
        <w:tabs>
          <w:tab w:val="clear" w:pos="720"/>
          <w:tab w:val="num" w:pos="540"/>
        </w:tabs>
        <w:spacing w:line="240" w:lineRule="exact"/>
        <w:ind w:left="540" w:hanging="540"/>
        <w:jc w:val="both"/>
      </w:pPr>
      <w:r w:rsidRPr="009C78B0">
        <w:t xml:space="preserve">В дополнение по запросу </w:t>
      </w:r>
      <w:r w:rsidR="00834711" w:rsidRPr="009C78B0">
        <w:t xml:space="preserve">Клиента </w:t>
      </w:r>
      <w:r w:rsidRPr="009C78B0">
        <w:t>напра</w:t>
      </w:r>
      <w:r w:rsidRPr="009C78B0">
        <w:t>в</w:t>
      </w:r>
      <w:r w:rsidRPr="009C78B0">
        <w:t xml:space="preserve">лять ему необходимые документы и (или) информацию в </w:t>
      </w:r>
      <w:r w:rsidR="00F6567B" w:rsidRPr="009C78B0">
        <w:t>согласованные сторонами</w:t>
      </w:r>
      <w:r w:rsidR="00834711" w:rsidRPr="009C78B0">
        <w:t xml:space="preserve"> </w:t>
      </w:r>
      <w:r w:rsidRPr="009C78B0">
        <w:t xml:space="preserve">сроки. </w:t>
      </w:r>
    </w:p>
    <w:p w:rsidR="008F7404" w:rsidRPr="009C78B0" w:rsidRDefault="008F7404" w:rsidP="00962A52">
      <w:pPr>
        <w:numPr>
          <w:ilvl w:val="2"/>
          <w:numId w:val="21"/>
        </w:numPr>
        <w:tabs>
          <w:tab w:val="clear" w:pos="720"/>
          <w:tab w:val="num" w:pos="540"/>
        </w:tabs>
        <w:spacing w:line="240" w:lineRule="exact"/>
        <w:ind w:left="540" w:hanging="540"/>
        <w:jc w:val="both"/>
      </w:pPr>
      <w:r w:rsidRPr="009C78B0">
        <w:t>В случае возникновения дополнительных расходов</w:t>
      </w:r>
      <w:r w:rsidR="00CF3EAA" w:rsidRPr="009C78B0">
        <w:t>,</w:t>
      </w:r>
      <w:r w:rsidRPr="009C78B0">
        <w:t xml:space="preserve"> связанных с перевозкой</w:t>
      </w:r>
      <w:r w:rsidR="00CF3EAA" w:rsidRPr="009C78B0">
        <w:t>,</w:t>
      </w:r>
      <w:r w:rsidRPr="009C78B0">
        <w:t xml:space="preserve"> </w:t>
      </w:r>
      <w:r w:rsidR="000C28E0" w:rsidRPr="009C78B0">
        <w:t xml:space="preserve">немедленно </w:t>
      </w:r>
      <w:r w:rsidRPr="009C78B0">
        <w:t xml:space="preserve">информировать </w:t>
      </w:r>
      <w:r w:rsidR="00834711" w:rsidRPr="009C78B0">
        <w:t>Клиента</w:t>
      </w:r>
      <w:r w:rsidR="000C28E0" w:rsidRPr="009C78B0">
        <w:t xml:space="preserve"> о возникновении данных обстоятельств и </w:t>
      </w:r>
      <w:r w:rsidRPr="009C78B0">
        <w:t>в течени</w:t>
      </w:r>
      <w:r w:rsidR="000461D8" w:rsidRPr="009C78B0">
        <w:t>е</w:t>
      </w:r>
      <w:r w:rsidRPr="009C78B0">
        <w:t xml:space="preserve"> </w:t>
      </w:r>
      <w:r w:rsidR="00A61DE9" w:rsidRPr="009C78B0">
        <w:t>1</w:t>
      </w:r>
      <w:r w:rsidR="00831D04" w:rsidRPr="009C78B0">
        <w:t>0</w:t>
      </w:r>
      <w:r w:rsidR="00F14B64" w:rsidRPr="009C78B0">
        <w:t xml:space="preserve"> рабочих дней</w:t>
      </w:r>
      <w:r w:rsidRPr="009C78B0">
        <w:t xml:space="preserve"> представить подтверждающие </w:t>
      </w:r>
      <w:r w:rsidR="00CF3EAA" w:rsidRPr="009C78B0">
        <w:t xml:space="preserve">эти расходы </w:t>
      </w:r>
      <w:r w:rsidRPr="009C78B0">
        <w:t>документы</w:t>
      </w:r>
      <w:r w:rsidR="000C28E0" w:rsidRPr="009C78B0">
        <w:t>.</w:t>
      </w:r>
      <w:r w:rsidR="00274C83" w:rsidRPr="009C78B0">
        <w:t xml:space="preserve"> </w:t>
      </w:r>
    </w:p>
    <w:p w:rsidR="00B6598F" w:rsidRPr="009C78B0" w:rsidRDefault="00B6598F" w:rsidP="00962A52">
      <w:pPr>
        <w:numPr>
          <w:ilvl w:val="1"/>
          <w:numId w:val="21"/>
        </w:numPr>
        <w:tabs>
          <w:tab w:val="clear" w:pos="360"/>
          <w:tab w:val="num" w:pos="720"/>
        </w:tabs>
        <w:spacing w:line="240" w:lineRule="exact"/>
        <w:ind w:left="540" w:hanging="540"/>
        <w:jc w:val="both"/>
        <w:rPr>
          <w:b/>
          <w:bCs/>
        </w:rPr>
      </w:pPr>
      <w:r w:rsidRPr="009C78B0">
        <w:rPr>
          <w:b/>
          <w:bCs/>
        </w:rPr>
        <w:t>Права Экспедитора:</w:t>
      </w:r>
    </w:p>
    <w:p w:rsidR="00B6598F" w:rsidRPr="009C78B0" w:rsidRDefault="00B6598F" w:rsidP="00962A52">
      <w:pPr>
        <w:numPr>
          <w:ilvl w:val="2"/>
          <w:numId w:val="21"/>
        </w:numPr>
        <w:tabs>
          <w:tab w:val="clear" w:pos="720"/>
          <w:tab w:val="num" w:pos="540"/>
        </w:tabs>
        <w:spacing w:line="240" w:lineRule="exact"/>
        <w:ind w:left="540" w:hanging="540"/>
        <w:jc w:val="both"/>
      </w:pPr>
      <w:r w:rsidRPr="009C78B0">
        <w:lastRenderedPageBreak/>
        <w:t>Для надлежащего исполнения услуг, определенных настоящим Договором, Экспедитор имеет право заключ</w:t>
      </w:r>
      <w:r w:rsidR="006F21F0" w:rsidRPr="009C78B0">
        <w:t>а</w:t>
      </w:r>
      <w:r w:rsidRPr="009C78B0">
        <w:t>ть договор</w:t>
      </w:r>
      <w:r w:rsidR="006F21F0" w:rsidRPr="009C78B0">
        <w:t>ы</w:t>
      </w:r>
      <w:r w:rsidRPr="009C78B0">
        <w:t xml:space="preserve"> с третьими лицами от своего имени и за счет </w:t>
      </w:r>
      <w:r w:rsidR="00834711" w:rsidRPr="009C78B0">
        <w:t>Клиента</w:t>
      </w:r>
      <w:r w:rsidRPr="009C78B0">
        <w:t>.</w:t>
      </w:r>
      <w:r w:rsidR="00727F8F" w:rsidRPr="009C78B0">
        <w:t xml:space="preserve"> По действиям третьих лиц Экспедитор является ответственным перед </w:t>
      </w:r>
      <w:r w:rsidR="00834711" w:rsidRPr="009C78B0">
        <w:t>Клиентом</w:t>
      </w:r>
      <w:r w:rsidRPr="009C78B0">
        <w:t>.</w:t>
      </w:r>
    </w:p>
    <w:p w:rsidR="00B6598F" w:rsidRPr="009C78B0" w:rsidRDefault="00B6598F" w:rsidP="00962A52">
      <w:pPr>
        <w:numPr>
          <w:ilvl w:val="2"/>
          <w:numId w:val="21"/>
        </w:numPr>
        <w:tabs>
          <w:tab w:val="clear" w:pos="720"/>
          <w:tab w:val="num" w:pos="540"/>
        </w:tabs>
        <w:spacing w:line="240" w:lineRule="exact"/>
        <w:ind w:left="540" w:hanging="540"/>
        <w:jc w:val="both"/>
      </w:pPr>
      <w:r w:rsidRPr="009C78B0">
        <w:t>Экспедитор имеет право потребовать допол</w:t>
      </w:r>
      <w:r w:rsidR="006F21F0" w:rsidRPr="009C78B0">
        <w:t xml:space="preserve">нительной оплаты на возмещение </w:t>
      </w:r>
      <w:r w:rsidRPr="009C78B0">
        <w:t xml:space="preserve">дополнительных расходов, предварительно согласованных с </w:t>
      </w:r>
      <w:r w:rsidR="00834711" w:rsidRPr="009C78B0">
        <w:t>Клиентом</w:t>
      </w:r>
      <w:r w:rsidRPr="009C78B0">
        <w:t>, связанных с организацией перевозки (при подтверждении таковых документально)</w:t>
      </w:r>
      <w:r w:rsidR="00F6567B" w:rsidRPr="009C78B0">
        <w:t xml:space="preserve"> либо возникших по вине Клиента либо его контрагентов</w:t>
      </w:r>
      <w:r w:rsidRPr="009C78B0">
        <w:t>.</w:t>
      </w:r>
    </w:p>
    <w:p w:rsidR="00135F8C" w:rsidRPr="009C78B0" w:rsidRDefault="00135F8C" w:rsidP="00135F8C">
      <w:pPr>
        <w:spacing w:line="240" w:lineRule="exact"/>
        <w:jc w:val="both"/>
      </w:pPr>
    </w:p>
    <w:p w:rsidR="00B6598F" w:rsidRPr="009C78B0" w:rsidRDefault="00B6598F">
      <w:pPr>
        <w:pStyle w:val="2"/>
        <w:numPr>
          <w:ilvl w:val="0"/>
          <w:numId w:val="21"/>
        </w:numPr>
        <w:spacing w:line="240" w:lineRule="exact"/>
        <w:jc w:val="center"/>
        <w:rPr>
          <w:sz w:val="24"/>
          <w:szCs w:val="24"/>
        </w:rPr>
      </w:pPr>
      <w:r w:rsidRPr="009C78B0">
        <w:rPr>
          <w:sz w:val="24"/>
          <w:szCs w:val="24"/>
        </w:rPr>
        <w:t>Стоимость услуг и порядок расчетов</w:t>
      </w:r>
    </w:p>
    <w:p w:rsidR="003C2140" w:rsidRPr="009C78B0" w:rsidRDefault="00834711" w:rsidP="00962A52">
      <w:pPr>
        <w:numPr>
          <w:ilvl w:val="1"/>
          <w:numId w:val="21"/>
        </w:numPr>
        <w:tabs>
          <w:tab w:val="clear" w:pos="360"/>
          <w:tab w:val="num" w:pos="540"/>
        </w:tabs>
        <w:spacing w:line="240" w:lineRule="exact"/>
        <w:ind w:left="540" w:hanging="540"/>
        <w:jc w:val="both"/>
      </w:pPr>
      <w:r w:rsidRPr="009C78B0">
        <w:t>Клиент</w:t>
      </w:r>
      <w:r w:rsidR="00B6598F" w:rsidRPr="009C78B0">
        <w:t xml:space="preserve"> оплачивает Экспедитору стоимость оказанных услуг по договорной цене, которая включает в себя затраты на оплату услуг железнодорожного</w:t>
      </w:r>
      <w:r w:rsidR="00F6567B" w:rsidRPr="009C78B0">
        <w:t>, автомобильного</w:t>
      </w:r>
      <w:r w:rsidR="00B6598F" w:rsidRPr="009C78B0">
        <w:t xml:space="preserve"> транспорта, других третьих лиц и вознаграждение Экспедитора согласно Приложениям, котор</w:t>
      </w:r>
      <w:r w:rsidR="00691AF7" w:rsidRPr="009C78B0">
        <w:t>ые</w:t>
      </w:r>
      <w:r w:rsidR="00B6598F" w:rsidRPr="009C78B0">
        <w:t xml:space="preserve"> явля</w:t>
      </w:r>
      <w:r w:rsidR="00691AF7" w:rsidRPr="009C78B0">
        <w:t>ю</w:t>
      </w:r>
      <w:r w:rsidR="00B6598F" w:rsidRPr="009C78B0">
        <w:t xml:space="preserve">тся неотъемлемой частью </w:t>
      </w:r>
      <w:r w:rsidR="009A4876" w:rsidRPr="009C78B0">
        <w:t>Договор</w:t>
      </w:r>
      <w:r w:rsidR="00B6598F" w:rsidRPr="009C78B0">
        <w:t xml:space="preserve">а. Расходы </w:t>
      </w:r>
      <w:r w:rsidR="00691AF7" w:rsidRPr="009C78B0">
        <w:t>Э</w:t>
      </w:r>
      <w:r w:rsidR="00B6598F" w:rsidRPr="009C78B0">
        <w:t>кспедитора определяются по тарифам и ставкам, действующим на момент организации перевозки</w:t>
      </w:r>
      <w:r w:rsidR="003C2140" w:rsidRPr="009C78B0">
        <w:t>, и включают в себя:</w:t>
      </w:r>
    </w:p>
    <w:p w:rsidR="003C2140" w:rsidRPr="009C78B0" w:rsidRDefault="003C2140" w:rsidP="003C2140">
      <w:pPr>
        <w:numPr>
          <w:ilvl w:val="2"/>
          <w:numId w:val="21"/>
        </w:numPr>
        <w:tabs>
          <w:tab w:val="clear" w:pos="720"/>
          <w:tab w:val="num" w:pos="540"/>
        </w:tabs>
        <w:spacing w:line="240" w:lineRule="exact"/>
        <w:jc w:val="both"/>
      </w:pPr>
      <w:r w:rsidRPr="009C78B0">
        <w:t xml:space="preserve">услуги </w:t>
      </w:r>
      <w:r w:rsidR="00834711" w:rsidRPr="009C78B0">
        <w:t xml:space="preserve">организации </w:t>
      </w:r>
      <w:r w:rsidRPr="009C78B0">
        <w:t>железнодорожного транспорта:</w:t>
      </w:r>
    </w:p>
    <w:p w:rsidR="003C2140" w:rsidRPr="009C78B0" w:rsidRDefault="003C2140" w:rsidP="003C2140">
      <w:pPr>
        <w:spacing w:line="240" w:lineRule="exact"/>
        <w:ind w:left="540"/>
        <w:jc w:val="both"/>
      </w:pPr>
      <w:r w:rsidRPr="009C78B0">
        <w:t>провозная плата, плата за ВОХР, сбор за объявление ценности, услуги Тех. ПД за обработку документов согласно перечням Тех. ПД., фронт погрузки, бланки ж.д. накладных, визировка, расчетные операции, крановые работы, ж.д. телеграммы, выдача справок, обработка ж.д. документов, предоставление места погрузки/разгрузки на территории станции, заполнение перевозочных документов, таксировка, загрузка на месте, завоз груза на станцию ранее календарного графика, накопление в ожидании формирования, маневренные работы, подача и уборка по договорным ставкам, хранение, уведомление о прибытии, внеплановое разрешение, сбор за скоропорт, ведомость подачи, уборки вагонов, использование вагонов и контейнеров под погрузкой и выгрузкой и т.д. согласно Протоколам согласования договорных тарифов (сборов) станций, действующих на момент оказания услуги;</w:t>
      </w:r>
    </w:p>
    <w:p w:rsidR="00F6567B" w:rsidRPr="009C78B0" w:rsidRDefault="003C2140" w:rsidP="00FF60BB">
      <w:pPr>
        <w:numPr>
          <w:ilvl w:val="2"/>
          <w:numId w:val="21"/>
        </w:numPr>
        <w:tabs>
          <w:tab w:val="clear" w:pos="720"/>
          <w:tab w:val="num" w:pos="540"/>
        </w:tabs>
        <w:spacing w:line="240" w:lineRule="exact"/>
        <w:ind w:left="540" w:hanging="540"/>
        <w:jc w:val="both"/>
      </w:pPr>
      <w:r w:rsidRPr="009C78B0">
        <w:t>услуги по организации автотранспорта</w:t>
      </w:r>
      <w:r w:rsidR="00834711" w:rsidRPr="009C78B0">
        <w:t>:</w:t>
      </w:r>
      <w:r w:rsidR="00FF60BB" w:rsidRPr="009C78B0">
        <w:t xml:space="preserve"> подача заявленного транспортного средства, необходимые товаротранспортные документы, расчетные операции.</w:t>
      </w:r>
    </w:p>
    <w:p w:rsidR="00B6598F" w:rsidRPr="009C78B0" w:rsidRDefault="00834711" w:rsidP="00962A52">
      <w:pPr>
        <w:numPr>
          <w:ilvl w:val="1"/>
          <w:numId w:val="21"/>
        </w:numPr>
        <w:tabs>
          <w:tab w:val="clear" w:pos="360"/>
          <w:tab w:val="num" w:pos="540"/>
        </w:tabs>
        <w:spacing w:line="240" w:lineRule="exact"/>
        <w:ind w:left="540" w:hanging="540"/>
        <w:jc w:val="both"/>
      </w:pPr>
      <w:r w:rsidRPr="009C78B0">
        <w:t xml:space="preserve">Клиент </w:t>
      </w:r>
      <w:r w:rsidR="00200243" w:rsidRPr="009C78B0">
        <w:t>обязан</w:t>
      </w:r>
      <w:r w:rsidR="00B6598F" w:rsidRPr="009C78B0">
        <w:t xml:space="preserve"> </w:t>
      </w:r>
      <w:r w:rsidR="00F26900" w:rsidRPr="009C78B0">
        <w:t xml:space="preserve">самостоятельно </w:t>
      </w:r>
      <w:r w:rsidR="00B6598F" w:rsidRPr="009C78B0">
        <w:t xml:space="preserve">перечислять на расчетный счет Экспедитора </w:t>
      </w:r>
      <w:r w:rsidR="00950B73" w:rsidRPr="009C78B0">
        <w:t>денежные средства</w:t>
      </w:r>
      <w:r w:rsidR="00B6598F" w:rsidRPr="009C78B0">
        <w:t xml:space="preserve"> в счет будущих отправок</w:t>
      </w:r>
      <w:r w:rsidR="00200243" w:rsidRPr="009C78B0">
        <w:t xml:space="preserve"> (услуг)</w:t>
      </w:r>
      <w:r w:rsidR="00B6598F" w:rsidRPr="009C78B0">
        <w:t>.</w:t>
      </w:r>
    </w:p>
    <w:p w:rsidR="00B500DA" w:rsidRPr="009C78B0" w:rsidRDefault="00B500DA" w:rsidP="00962A52">
      <w:pPr>
        <w:numPr>
          <w:ilvl w:val="1"/>
          <w:numId w:val="21"/>
        </w:numPr>
        <w:tabs>
          <w:tab w:val="clear" w:pos="360"/>
          <w:tab w:val="num" w:pos="540"/>
        </w:tabs>
        <w:spacing w:line="240" w:lineRule="exact"/>
        <w:ind w:left="540" w:hanging="540"/>
        <w:jc w:val="both"/>
      </w:pPr>
      <w:r w:rsidRPr="009C78B0">
        <w:t xml:space="preserve">Оплата стоимости услуг по Договору производится </w:t>
      </w:r>
      <w:r w:rsidR="00834711" w:rsidRPr="009C78B0">
        <w:t>Клиентом</w:t>
      </w:r>
      <w:r w:rsidRPr="009C78B0">
        <w:t xml:space="preserve"> на </w:t>
      </w:r>
      <w:r w:rsidR="00200243" w:rsidRPr="009C78B0">
        <w:t>условиях 100% предоплаты</w:t>
      </w:r>
      <w:r w:rsidRPr="009C78B0">
        <w:t>.</w:t>
      </w:r>
    </w:p>
    <w:p w:rsidR="00B6598F" w:rsidRPr="009C78B0" w:rsidRDefault="00B6598F" w:rsidP="00962A52">
      <w:pPr>
        <w:numPr>
          <w:ilvl w:val="1"/>
          <w:numId w:val="21"/>
        </w:numPr>
        <w:tabs>
          <w:tab w:val="clear" w:pos="360"/>
          <w:tab w:val="num" w:pos="540"/>
        </w:tabs>
        <w:spacing w:line="240" w:lineRule="exact"/>
        <w:ind w:left="540" w:hanging="540"/>
        <w:jc w:val="both"/>
      </w:pPr>
      <w:r w:rsidRPr="009C78B0">
        <w:t xml:space="preserve">При изменении тарифов </w:t>
      </w:r>
      <w:r w:rsidR="005947D7">
        <w:t xml:space="preserve">и условий </w:t>
      </w:r>
      <w:r w:rsidRPr="009C78B0">
        <w:t>на транспортные услуги</w:t>
      </w:r>
      <w:r w:rsidR="005947D7">
        <w:t xml:space="preserve"> (и/или иные услуги </w:t>
      </w:r>
      <w:r w:rsidRPr="009C78B0">
        <w:t xml:space="preserve"> </w:t>
      </w:r>
      <w:r w:rsidR="005947D7">
        <w:t xml:space="preserve">контейнерного терминала) </w:t>
      </w:r>
      <w:r w:rsidRPr="009C78B0">
        <w:t>Экспе</w:t>
      </w:r>
      <w:r w:rsidR="00691AF7" w:rsidRPr="009C78B0">
        <w:t xml:space="preserve">дитор обязан </w:t>
      </w:r>
      <w:r w:rsidR="005947D7">
        <w:t>не позднее, чем за 10 календарных дней до вступления в силу новых тарифов, разместить Прейскурант на услуги и/или Приложения к данному договору с новыми тарифами на своем официальном публичном сайте (</w:t>
      </w:r>
      <w:hyperlink r:id="rId8" w:history="1">
        <w:r w:rsidR="005947D7" w:rsidRPr="005947D7">
          <w:rPr>
            <w:rStyle w:val="aa"/>
            <w:color w:val="auto"/>
            <w:u w:val="none"/>
            <w:lang w:val="en-US"/>
          </w:rPr>
          <w:t>www</w:t>
        </w:r>
        <w:r w:rsidR="005947D7" w:rsidRPr="005947D7">
          <w:rPr>
            <w:rStyle w:val="aa"/>
            <w:color w:val="auto"/>
            <w:u w:val="none"/>
          </w:rPr>
          <w:t>.</w:t>
        </w:r>
        <w:r w:rsidR="005947D7" w:rsidRPr="005947D7">
          <w:rPr>
            <w:rStyle w:val="aa"/>
            <w:color w:val="auto"/>
            <w:u w:val="none"/>
            <w:lang w:val="en-US"/>
          </w:rPr>
          <w:t>tackom</w:t>
        </w:r>
        <w:r w:rsidR="005947D7" w:rsidRPr="005947D7">
          <w:rPr>
            <w:rStyle w:val="aa"/>
            <w:color w:val="auto"/>
            <w:u w:val="none"/>
          </w:rPr>
          <w:t>.</w:t>
        </w:r>
        <w:r w:rsidR="005947D7" w:rsidRPr="005947D7">
          <w:rPr>
            <w:rStyle w:val="aa"/>
            <w:color w:val="auto"/>
            <w:u w:val="none"/>
            <w:lang w:val="en-US"/>
          </w:rPr>
          <w:t>ru</w:t>
        </w:r>
      </w:hyperlink>
      <w:r w:rsidR="005947D7" w:rsidRPr="005947D7">
        <w:t>)</w:t>
      </w:r>
      <w:r w:rsidR="005947D7">
        <w:t>, а также на ресурсе программного продукта «Личный кабинет Клиента». Ответственность за своевременное ознакомление с новыми тарифами и условиями оказания услуг контейнерного терминала</w:t>
      </w:r>
      <w:r w:rsidR="000A795F">
        <w:t>, а также за подписание данных Приложений к договору,</w:t>
      </w:r>
      <w:r w:rsidR="005947D7">
        <w:t xml:space="preserve"> при этом </w:t>
      </w:r>
      <w:r w:rsidR="000A795F">
        <w:t xml:space="preserve">полностью возлагается </w:t>
      </w:r>
      <w:r w:rsidR="005947D7">
        <w:t>на Клиент</w:t>
      </w:r>
      <w:r w:rsidR="000A795F">
        <w:t>а</w:t>
      </w:r>
      <w:r w:rsidR="005947D7">
        <w:t>.</w:t>
      </w:r>
    </w:p>
    <w:p w:rsidR="00B6598F" w:rsidRPr="009C78B0" w:rsidRDefault="00834711" w:rsidP="00962A52">
      <w:pPr>
        <w:numPr>
          <w:ilvl w:val="1"/>
          <w:numId w:val="21"/>
        </w:numPr>
        <w:tabs>
          <w:tab w:val="clear" w:pos="360"/>
          <w:tab w:val="num" w:pos="540"/>
        </w:tabs>
        <w:spacing w:line="240" w:lineRule="exact"/>
        <w:ind w:left="540" w:hanging="540"/>
        <w:jc w:val="both"/>
      </w:pPr>
      <w:r w:rsidRPr="009C78B0">
        <w:t>Клиент</w:t>
      </w:r>
      <w:r w:rsidR="00B6598F" w:rsidRPr="009C78B0">
        <w:t xml:space="preserve"> вправе возложить исполнение обязательства по оплате предоставленных Экспедитором услуг на третье лицо.</w:t>
      </w:r>
      <w:r w:rsidR="00A73A8B" w:rsidRPr="009C78B0">
        <w:t xml:space="preserve"> В том случае, если оплата стоимости оказанных услуг производится лицом, отличным от плательщика в соответствии со счетом Экспедитора, в документе об оплате плательщик обязан указать лицо, за которое была сделана оплата, и номера оплачиваемых счетов-фактур или переадресовать оплату соответствующим письмом. При несоблюдении данного условия платеж не будет учтен во взаиморасчетах с </w:t>
      </w:r>
      <w:r w:rsidRPr="009C78B0">
        <w:t>Клиент</w:t>
      </w:r>
      <w:r w:rsidR="00A73A8B" w:rsidRPr="009C78B0">
        <w:t>ом.</w:t>
      </w:r>
    </w:p>
    <w:p w:rsidR="00525D70" w:rsidRPr="009C78B0" w:rsidRDefault="00525D70" w:rsidP="00962A52">
      <w:pPr>
        <w:numPr>
          <w:ilvl w:val="1"/>
          <w:numId w:val="21"/>
        </w:numPr>
        <w:tabs>
          <w:tab w:val="clear" w:pos="360"/>
          <w:tab w:val="num" w:pos="540"/>
        </w:tabs>
        <w:spacing w:line="240" w:lineRule="exact"/>
        <w:ind w:left="540" w:hanging="540"/>
        <w:jc w:val="both"/>
      </w:pPr>
      <w:r w:rsidRPr="009C78B0">
        <w:t>Экспедитор вправе предъявить к возмещению, а Клиент обязан возместить расходы Экспедитора по оплате дополнительных расходов предъявленных третьими лицами (Перевозчиками или Исполнителями), в том числе непредвиденные расходы, связанные с вынужденным хранением груза или особенностями административных районов, по территории которых осуществлялась перевозка (различные сборы, плата за пользование дорогами, магистралями, переправами и т.п.), если это было необходимо для обеспечения своевременной и сохранной перевозки груза.</w:t>
      </w:r>
    </w:p>
    <w:p w:rsidR="00B6598F" w:rsidRPr="009C78B0" w:rsidRDefault="00B6598F" w:rsidP="00962A52">
      <w:pPr>
        <w:numPr>
          <w:ilvl w:val="1"/>
          <w:numId w:val="21"/>
        </w:numPr>
        <w:tabs>
          <w:tab w:val="clear" w:pos="360"/>
          <w:tab w:val="num" w:pos="540"/>
        </w:tabs>
        <w:spacing w:line="240" w:lineRule="exact"/>
        <w:ind w:left="540" w:hanging="540"/>
        <w:jc w:val="both"/>
      </w:pPr>
      <w:r w:rsidRPr="009C78B0">
        <w:t>Сторонами может быть согласован иной порядок расчетов, касающийся способов и сроков оплаты.</w:t>
      </w:r>
    </w:p>
    <w:p w:rsidR="00B6598F" w:rsidRPr="009C78B0" w:rsidRDefault="00B6598F" w:rsidP="00962A52">
      <w:pPr>
        <w:pStyle w:val="1"/>
        <w:numPr>
          <w:ilvl w:val="0"/>
          <w:numId w:val="21"/>
        </w:numPr>
        <w:tabs>
          <w:tab w:val="clear" w:pos="360"/>
          <w:tab w:val="num" w:pos="540"/>
        </w:tabs>
        <w:spacing w:line="240" w:lineRule="exact"/>
        <w:ind w:left="540" w:hanging="540"/>
        <w:rPr>
          <w:sz w:val="24"/>
          <w:szCs w:val="24"/>
        </w:rPr>
      </w:pPr>
      <w:r w:rsidRPr="009C78B0">
        <w:rPr>
          <w:sz w:val="24"/>
          <w:szCs w:val="24"/>
        </w:rPr>
        <w:t>Вознаграждение Экспедитора</w:t>
      </w:r>
    </w:p>
    <w:p w:rsidR="00B6598F" w:rsidRPr="009C78B0" w:rsidRDefault="00B6598F" w:rsidP="00962A52">
      <w:pPr>
        <w:numPr>
          <w:ilvl w:val="1"/>
          <w:numId w:val="21"/>
        </w:numPr>
        <w:tabs>
          <w:tab w:val="clear" w:pos="360"/>
          <w:tab w:val="num" w:pos="540"/>
        </w:tabs>
        <w:spacing w:line="240" w:lineRule="exact"/>
        <w:ind w:left="540" w:hanging="540"/>
        <w:jc w:val="both"/>
      </w:pPr>
      <w:r w:rsidRPr="009C78B0">
        <w:t>Вознаграждение Экспедитора за предоставленные услуги по организации перевозки определя</w:t>
      </w:r>
      <w:r w:rsidR="00456E10" w:rsidRPr="009C78B0">
        <w:t>е</w:t>
      </w:r>
      <w:r w:rsidRPr="009C78B0">
        <w:t>тся согласно Приложениям, котор</w:t>
      </w:r>
      <w:r w:rsidR="00456E10" w:rsidRPr="009C78B0">
        <w:t>ые</w:t>
      </w:r>
      <w:r w:rsidRPr="009C78B0">
        <w:t xml:space="preserve"> явля</w:t>
      </w:r>
      <w:r w:rsidR="00456E10" w:rsidRPr="009C78B0">
        <w:t>ю</w:t>
      </w:r>
      <w:r w:rsidRPr="009C78B0">
        <w:t xml:space="preserve">тся неотъемлемой частью </w:t>
      </w:r>
      <w:r w:rsidR="009A4876" w:rsidRPr="009C78B0">
        <w:t>Договор</w:t>
      </w:r>
      <w:r w:rsidRPr="009C78B0">
        <w:t>а.</w:t>
      </w:r>
    </w:p>
    <w:p w:rsidR="00B6598F" w:rsidRPr="009C78B0" w:rsidRDefault="00B6598F" w:rsidP="00456E10">
      <w:pPr>
        <w:numPr>
          <w:ilvl w:val="1"/>
          <w:numId w:val="21"/>
        </w:numPr>
        <w:tabs>
          <w:tab w:val="clear" w:pos="360"/>
          <w:tab w:val="num" w:pos="540"/>
        </w:tabs>
        <w:spacing w:line="240" w:lineRule="exact"/>
        <w:ind w:left="540" w:hanging="540"/>
        <w:jc w:val="both"/>
      </w:pPr>
      <w:r w:rsidRPr="009C78B0">
        <w:t xml:space="preserve">В случае если Экспедитор выполнит услуги, определенные </w:t>
      </w:r>
      <w:r w:rsidR="009A4876" w:rsidRPr="009C78B0">
        <w:t>Договор</w:t>
      </w:r>
      <w:r w:rsidRPr="009C78B0">
        <w:t>ом</w:t>
      </w:r>
      <w:r w:rsidR="00543B3E" w:rsidRPr="009C78B0">
        <w:t>,</w:t>
      </w:r>
      <w:r w:rsidRPr="009C78B0">
        <w:t xml:space="preserve"> на более выгодных условиях, то вся полученная выгода составит его дополнительное вознаграждение.</w:t>
      </w:r>
    </w:p>
    <w:p w:rsidR="00B6598F" w:rsidRPr="009C78B0" w:rsidRDefault="00B6598F">
      <w:pPr>
        <w:pStyle w:val="1"/>
        <w:numPr>
          <w:ilvl w:val="0"/>
          <w:numId w:val="21"/>
        </w:numPr>
        <w:tabs>
          <w:tab w:val="left" w:pos="540"/>
        </w:tabs>
        <w:spacing w:line="240" w:lineRule="exact"/>
        <w:rPr>
          <w:sz w:val="24"/>
          <w:szCs w:val="24"/>
        </w:rPr>
      </w:pPr>
      <w:r w:rsidRPr="009C78B0">
        <w:rPr>
          <w:sz w:val="24"/>
          <w:szCs w:val="24"/>
        </w:rPr>
        <w:t>Порядок сдачи приемки услуг</w:t>
      </w:r>
    </w:p>
    <w:p w:rsidR="00C94AAE" w:rsidRPr="009C78B0" w:rsidRDefault="00C94AAE" w:rsidP="00272CA0">
      <w:pPr>
        <w:numPr>
          <w:ilvl w:val="1"/>
          <w:numId w:val="27"/>
        </w:numPr>
        <w:ind w:left="426" w:hanging="426"/>
        <w:contextualSpacing/>
        <w:jc w:val="both"/>
      </w:pPr>
      <w:r w:rsidRPr="009C78B0">
        <w:t xml:space="preserve">По результатам выполненной работы Экспедитор предоставляет Клиенту </w:t>
      </w:r>
      <w:r w:rsidR="001F1109" w:rsidRPr="001F1109">
        <w:t>универсальный передаточный документ (УПД)</w:t>
      </w:r>
      <w:r w:rsidR="001F1109">
        <w:t xml:space="preserve"> и </w:t>
      </w:r>
      <w:r w:rsidRPr="009C78B0">
        <w:t xml:space="preserve">передает по требованию Клиента </w:t>
      </w:r>
      <w:r w:rsidR="00F6567B" w:rsidRPr="009C78B0">
        <w:t xml:space="preserve">заверенные копии и/или </w:t>
      </w:r>
      <w:r w:rsidRPr="009C78B0">
        <w:lastRenderedPageBreak/>
        <w:t>оригиналы документов (Перевозчика и/или Исполнителя), подтверждающие факт выполнения работ. В случае несогласия Клиента с объемом/качеством выполненных работ/ оказанных услуг  он подает в течени</w:t>
      </w:r>
      <w:r w:rsidR="00F6567B" w:rsidRPr="009C78B0">
        <w:t>е</w:t>
      </w:r>
      <w:r w:rsidRPr="009C78B0">
        <w:t xml:space="preserve"> 5 (пяти) календарных дней с даты направления </w:t>
      </w:r>
      <w:r w:rsidR="001F1109">
        <w:t>УПД</w:t>
      </w:r>
      <w:r w:rsidRPr="009C78B0">
        <w:t xml:space="preserve"> мотивированный  письменный отказ либо возражения в адрес Экспедитора. </w:t>
      </w:r>
      <w:r w:rsidR="001F1109">
        <w:t>Весь д</w:t>
      </w:r>
      <w:r w:rsidR="001F1109" w:rsidRPr="00E90E46">
        <w:t xml:space="preserve">окументооборот </w:t>
      </w:r>
      <w:r w:rsidR="001F1109">
        <w:t xml:space="preserve">происходит </w:t>
      </w:r>
      <w:r w:rsidR="001F1109" w:rsidRPr="00E90E46">
        <w:t xml:space="preserve">в электронном виде с использованием квалифицированной электронной подписи (далее КЭП) </w:t>
      </w:r>
      <w:r w:rsidR="001F1109">
        <w:t>с подтверждением юридической</w:t>
      </w:r>
      <w:r w:rsidR="001F1109" w:rsidRPr="00E90E46">
        <w:t xml:space="preserve"> сил</w:t>
      </w:r>
      <w:r w:rsidR="001F1109">
        <w:t>ы</w:t>
      </w:r>
      <w:r w:rsidR="001F1109" w:rsidRPr="00E90E46">
        <w:t xml:space="preserve"> всех электронных документов, в том числе универсальных передаточных документов (УПД), актов сверок взаимных расчетов, счетов на оплату</w:t>
      </w:r>
      <w:r w:rsidRPr="009C78B0">
        <w:t xml:space="preserve">. </w:t>
      </w:r>
      <w:r w:rsidR="001F1109">
        <w:t xml:space="preserve">По требованию Клиента УПД высылаются Клиенту по электронной почте, указанной в п.10 настоящего Договора, с последующей отправкой оригиналов документов почтой России.  Не </w:t>
      </w:r>
      <w:r w:rsidRPr="009C78B0">
        <w:t>поступившие от Клиента в адрес Экспедитора в течение 15 (пятнадцати) календарных</w:t>
      </w:r>
      <w:r w:rsidR="008B1D20">
        <w:t xml:space="preserve"> дней с момента направления документы</w:t>
      </w:r>
      <w:r w:rsidRPr="009C78B0">
        <w:t xml:space="preserve"> считаются подписанными, утвержденными сторонами в редакции Экспедитора и принимаются для отражения в бухгалтерском учете Экспедитора. В слу</w:t>
      </w:r>
      <w:r w:rsidR="008B1D20">
        <w:t>чае не подписания Клиентом УПД</w:t>
      </w:r>
      <w:r w:rsidR="00690F23" w:rsidRPr="009C78B0">
        <w:t xml:space="preserve"> Экспедитора</w:t>
      </w:r>
      <w:r w:rsidRPr="009C78B0">
        <w:t>, равно как и не предоставление мотивированных возражений либо отказа от подписания в сроки</w:t>
      </w:r>
      <w:r w:rsidR="008B1D20">
        <w:t>,</w:t>
      </w:r>
      <w:r w:rsidRPr="009C78B0">
        <w:t xml:space="preserve"> обозначенные настоящим пунктом договора</w:t>
      </w:r>
      <w:r w:rsidR="008B1D20">
        <w:t>,</w:t>
      </w:r>
      <w:r w:rsidRPr="009C78B0">
        <w:t xml:space="preserve"> лишает Клиента права в дальнейшем ссылаться </w:t>
      </w:r>
      <w:r w:rsidR="00690F23" w:rsidRPr="009C78B0">
        <w:t>на данные обстоятельства как основание не признания с объемом, качеством и</w:t>
      </w:r>
      <w:r w:rsidR="00F6567B" w:rsidRPr="009C78B0">
        <w:t>/или</w:t>
      </w:r>
      <w:r w:rsidR="00690F23" w:rsidRPr="009C78B0">
        <w:t xml:space="preserve"> стоимост</w:t>
      </w:r>
      <w:r w:rsidR="00F6567B" w:rsidRPr="009C78B0">
        <w:t>ью</w:t>
      </w:r>
      <w:r w:rsidR="00690F23" w:rsidRPr="009C78B0">
        <w:t xml:space="preserve"> оказанных услуг Экспедитором.   </w:t>
      </w:r>
    </w:p>
    <w:p w:rsidR="00B6598F" w:rsidRPr="009C78B0" w:rsidRDefault="00B6598F">
      <w:pPr>
        <w:pStyle w:val="1"/>
        <w:numPr>
          <w:ilvl w:val="0"/>
          <w:numId w:val="21"/>
        </w:numPr>
        <w:tabs>
          <w:tab w:val="left" w:pos="540"/>
        </w:tabs>
        <w:spacing w:line="240" w:lineRule="exact"/>
        <w:rPr>
          <w:sz w:val="24"/>
          <w:szCs w:val="24"/>
        </w:rPr>
      </w:pPr>
      <w:r w:rsidRPr="009C78B0">
        <w:rPr>
          <w:sz w:val="24"/>
          <w:szCs w:val="24"/>
        </w:rPr>
        <w:t>Ответственность сторон</w:t>
      </w:r>
    </w:p>
    <w:p w:rsidR="000839C3" w:rsidRPr="009C78B0" w:rsidRDefault="000839C3">
      <w:pPr>
        <w:numPr>
          <w:ilvl w:val="1"/>
          <w:numId w:val="21"/>
        </w:numPr>
        <w:spacing w:line="240" w:lineRule="exact"/>
        <w:jc w:val="both"/>
        <w:rPr>
          <w:b/>
          <w:bCs/>
        </w:rPr>
      </w:pPr>
      <w:r w:rsidRPr="009C78B0">
        <w:rPr>
          <w:bCs/>
        </w:rPr>
        <w:t>Отношени</w:t>
      </w:r>
      <w:r w:rsidR="00456E10" w:rsidRPr="009C78B0">
        <w:rPr>
          <w:bCs/>
        </w:rPr>
        <w:t>я</w:t>
      </w:r>
      <w:r w:rsidRPr="009C78B0">
        <w:rPr>
          <w:bCs/>
        </w:rPr>
        <w:t xml:space="preserve"> сторон регулируются </w:t>
      </w:r>
      <w:r w:rsidR="00456E10" w:rsidRPr="009C78B0">
        <w:rPr>
          <w:bCs/>
        </w:rPr>
        <w:t>поло</w:t>
      </w:r>
      <w:r w:rsidRPr="009C78B0">
        <w:t>жени</w:t>
      </w:r>
      <w:r w:rsidR="00456E10" w:rsidRPr="009C78B0">
        <w:t>ями</w:t>
      </w:r>
      <w:r w:rsidRPr="009C78B0">
        <w:t xml:space="preserve"> Гражданского Кодекса РФ, Устава ж.д. РФ, Устава автомобильного транспорта и городского наземного электрического транспорта РФ и иных нормативных правовых актов РФ.</w:t>
      </w:r>
    </w:p>
    <w:p w:rsidR="00B6598F" w:rsidRPr="00EA01EF" w:rsidRDefault="00B6598F">
      <w:pPr>
        <w:numPr>
          <w:ilvl w:val="1"/>
          <w:numId w:val="21"/>
        </w:numPr>
        <w:spacing w:line="240" w:lineRule="exact"/>
        <w:jc w:val="both"/>
        <w:rPr>
          <w:b/>
          <w:bCs/>
        </w:rPr>
      </w:pPr>
      <w:r w:rsidRPr="009C78B0">
        <w:t>В случаях, не оговоренных в Договоре, за неисполнение или ненадлежащее исполнение обязанностей по Договору, стороны несут ответственность на основании действующего законодательства РФ.</w:t>
      </w:r>
    </w:p>
    <w:p w:rsidR="00EA01EF" w:rsidRPr="00EA01EF" w:rsidRDefault="00EA01EF">
      <w:pPr>
        <w:numPr>
          <w:ilvl w:val="1"/>
          <w:numId w:val="21"/>
        </w:numPr>
        <w:spacing w:line="240" w:lineRule="exact"/>
        <w:jc w:val="both"/>
        <w:rPr>
          <w:b/>
          <w:bCs/>
        </w:rPr>
      </w:pPr>
      <w:r w:rsidRPr="00EA01EF">
        <w:t>Срок направления претензий составляет 15 (Пятнадцать) календарных дней с момента наступления случившегося события, о котором заявляется в претензии. По истечении 15-ти календарных дней претензии к рассмотрению не принимаются</w:t>
      </w:r>
      <w:r>
        <w:t>.</w:t>
      </w:r>
    </w:p>
    <w:p w:rsidR="00813105" w:rsidRPr="009C78B0" w:rsidRDefault="00813105" w:rsidP="00E86B6A">
      <w:pPr>
        <w:numPr>
          <w:ilvl w:val="1"/>
          <w:numId w:val="21"/>
        </w:numPr>
        <w:spacing w:line="240" w:lineRule="exact"/>
        <w:jc w:val="both"/>
        <w:rPr>
          <w:b/>
          <w:bCs/>
        </w:rPr>
      </w:pPr>
      <w:r w:rsidRPr="009C78B0">
        <w:t>Клиент несет ответственность за простои транспортных средств, контейнеров; за дополнительное хранение контейнеров и грузов, возникшие по его вине либо его контрагентов в размере</w:t>
      </w:r>
      <w:r w:rsidR="00B63C65">
        <w:t>,</w:t>
      </w:r>
      <w:r w:rsidRPr="009C78B0">
        <w:t xml:space="preserve"> указанном в приложениях к настоящему договору. </w:t>
      </w:r>
    </w:p>
    <w:p w:rsidR="00E86B6A" w:rsidRPr="009C78B0" w:rsidRDefault="00E86B6A" w:rsidP="00E86B6A">
      <w:pPr>
        <w:numPr>
          <w:ilvl w:val="1"/>
          <w:numId w:val="21"/>
        </w:numPr>
        <w:spacing w:line="240" w:lineRule="exact"/>
        <w:jc w:val="both"/>
        <w:rPr>
          <w:b/>
          <w:bCs/>
        </w:rPr>
      </w:pPr>
      <w:r w:rsidRPr="009C78B0">
        <w:t xml:space="preserve">В случае не соблюдения сроков оплаты Клиентом, предусмотренных настоящим договором </w:t>
      </w:r>
      <w:r w:rsidRPr="009C78B0">
        <w:rPr>
          <w:color w:val="000000"/>
        </w:rPr>
        <w:t xml:space="preserve">Экспедитор вправе удерживать груз и возместить свои убытки на требуемую сумму в соответствии с действующим законодательством (ст. 359, ст. 360 ГК РФ), при этом Клиент несет все риски (как финансовые, так и юридические), вызванные таким удержанием. В случае нарушения Клиентом обязательств более чем три месяца (срок не распространяется на скоропортящиеся грузы) стороны пришли к согласию о внесудебном порядке реализации удерживаемого груза и удовлетворения требований Экспедитора исходя из рыночной стоимости груза, указанной в отчете оценщика посредством заключения Экспедитором договора комиссии.  </w:t>
      </w:r>
    </w:p>
    <w:p w:rsidR="00E86B6A" w:rsidRPr="009C78B0" w:rsidRDefault="00E86B6A" w:rsidP="00E86B6A">
      <w:pPr>
        <w:numPr>
          <w:ilvl w:val="1"/>
          <w:numId w:val="21"/>
        </w:numPr>
        <w:spacing w:line="240" w:lineRule="exact"/>
        <w:jc w:val="both"/>
        <w:rPr>
          <w:b/>
          <w:bCs/>
        </w:rPr>
      </w:pPr>
      <w:r w:rsidRPr="009C78B0">
        <w:rPr>
          <w:color w:val="000000"/>
        </w:rPr>
        <w:t xml:space="preserve"> В случае неоплаты в течение 5 (пяти) банковских дней Клиентом счетов Экспедитор вправе взыскать с Клиента пеню в размере 0,1% от неоплаченной суммы за</w:t>
      </w:r>
      <w:r w:rsidRPr="009C78B0">
        <w:t xml:space="preserve"> каждый день просрочки. </w:t>
      </w:r>
    </w:p>
    <w:p w:rsidR="00B6598F" w:rsidRPr="009C78B0" w:rsidRDefault="00E86B6A" w:rsidP="00E86B6A">
      <w:pPr>
        <w:numPr>
          <w:ilvl w:val="1"/>
          <w:numId w:val="21"/>
        </w:numPr>
        <w:spacing w:line="240" w:lineRule="exact"/>
        <w:jc w:val="both"/>
        <w:rPr>
          <w:b/>
          <w:bCs/>
        </w:rPr>
      </w:pPr>
      <w:r w:rsidRPr="009C78B0">
        <w:t xml:space="preserve"> Клиент несет ответственность за правильность и полноту сведений, вносимых им в заявку, а также за </w:t>
      </w:r>
      <w:r w:rsidR="00FF60BB" w:rsidRPr="009C78B0">
        <w:t>непредставление</w:t>
      </w:r>
      <w:r w:rsidRPr="009C78B0">
        <w:t xml:space="preserve"> документов, указанных в </w:t>
      </w:r>
      <w:r w:rsidRPr="009C78B0">
        <w:rPr>
          <w:color w:val="000000"/>
        </w:rPr>
        <w:t>п. 2.1.3.</w:t>
      </w:r>
      <w:r w:rsidRPr="009C78B0">
        <w:t xml:space="preserve">  настоящего договора, либо предоставление не всех необходимых документов, либо за предоставление неверно оформленных документов. Оплата за прогон и простой транспорта, затраты на вынужденные охрану и хранение груза, несвоевременную и невостребованную подачу, возврат груза и другие издержки, возникшие не по вине Экспедитора либо его контрагентов, взимаются с Клиента в бесспорном порядке.</w:t>
      </w:r>
    </w:p>
    <w:p w:rsidR="005A29E0" w:rsidRPr="009C78B0" w:rsidRDefault="005A29E0" w:rsidP="002945E2">
      <w:pPr>
        <w:numPr>
          <w:ilvl w:val="1"/>
          <w:numId w:val="21"/>
        </w:numPr>
        <w:spacing w:line="240" w:lineRule="exact"/>
        <w:jc w:val="both"/>
        <w:rPr>
          <w:b/>
          <w:bCs/>
        </w:rPr>
      </w:pPr>
      <w:r w:rsidRPr="009C78B0">
        <w:t xml:space="preserve">Экспедитор подает под загрузку технически исправный контейнер, вагон, транспортное средство. Претензии о техническом состоянии контейнера, вагона, транспортного средства, а также по поводу намокания груза, вызванного неисправностью контейнера/вагона, транспортного средства, после загрузки Экспедитором не принимаются в случаях, если поданный контейнер, транспортное средство, вагон был неисправен и Клиент (его представитель) не отказался от него и не потребовал замены либо контейнер был принят к перевозке Экспедитором за целостной пломбой отправителя. </w:t>
      </w:r>
    </w:p>
    <w:p w:rsidR="00727F8F" w:rsidRPr="009C78B0" w:rsidRDefault="00727F8F" w:rsidP="002945E2">
      <w:pPr>
        <w:numPr>
          <w:ilvl w:val="1"/>
          <w:numId w:val="21"/>
        </w:numPr>
        <w:spacing w:line="240" w:lineRule="exact"/>
        <w:jc w:val="both"/>
        <w:rPr>
          <w:b/>
          <w:bCs/>
        </w:rPr>
      </w:pPr>
      <w:r w:rsidRPr="009C78B0">
        <w:t xml:space="preserve"> За невыполнение или ненадлежащее выполнение обязательств по настоящему Договору </w:t>
      </w:r>
      <w:r w:rsidR="00456E10" w:rsidRPr="009C78B0">
        <w:t>с</w:t>
      </w:r>
      <w:r w:rsidRPr="009C78B0">
        <w:t xml:space="preserve">тороны несут ответственность в доказанном объеме с документальным подтверждением в соответствии с законодательством Российской Федерации, международными соглашениями </w:t>
      </w:r>
      <w:r w:rsidR="002945E2" w:rsidRPr="009C78B0">
        <w:t>и настоящим Договором.</w:t>
      </w:r>
    </w:p>
    <w:p w:rsidR="0006378E" w:rsidRPr="009C78B0" w:rsidRDefault="002945E2" w:rsidP="0006378E">
      <w:pPr>
        <w:numPr>
          <w:ilvl w:val="1"/>
          <w:numId w:val="21"/>
        </w:numPr>
        <w:spacing w:line="240" w:lineRule="exact"/>
        <w:jc w:val="both"/>
        <w:rPr>
          <w:b/>
          <w:bCs/>
        </w:rPr>
      </w:pPr>
      <w:r w:rsidRPr="009C78B0">
        <w:lastRenderedPageBreak/>
        <w:t>Экспедитор</w:t>
      </w:r>
      <w:r w:rsidR="00CF1154" w:rsidRPr="009C78B0">
        <w:t>,</w:t>
      </w:r>
      <w:r w:rsidRPr="009C78B0">
        <w:t xml:space="preserve"> нарушивший свои обязательства, в полном объеме возмещает все причиненные </w:t>
      </w:r>
      <w:r w:rsidR="00E86B6A" w:rsidRPr="009C78B0">
        <w:t>Клиенту</w:t>
      </w:r>
      <w:r w:rsidRPr="009C78B0">
        <w:t xml:space="preserve"> убытки и выплачивает </w:t>
      </w:r>
      <w:r w:rsidR="00E86B6A" w:rsidRPr="009C78B0">
        <w:t>законную</w:t>
      </w:r>
      <w:r w:rsidRPr="009C78B0">
        <w:t xml:space="preserve"> неустойку. Экспедитор несет полную ответственность за действия тре</w:t>
      </w:r>
      <w:r w:rsidR="0006662E" w:rsidRPr="009C78B0">
        <w:t>тьих</w:t>
      </w:r>
      <w:r w:rsidRPr="009C78B0">
        <w:t xml:space="preserve"> лиц</w:t>
      </w:r>
      <w:r w:rsidR="0006662E" w:rsidRPr="009C78B0">
        <w:t>,</w:t>
      </w:r>
      <w:r w:rsidRPr="009C78B0">
        <w:t xml:space="preserve"> </w:t>
      </w:r>
      <w:r w:rsidR="0006662E" w:rsidRPr="009C78B0">
        <w:t>п</w:t>
      </w:r>
      <w:r w:rsidRPr="009C78B0">
        <w:t>ривлеченных им к исполнению его обязательств (перевозчики, стивидорные и иные организации и (или) лица)</w:t>
      </w:r>
      <w:r w:rsidR="00B26490" w:rsidRPr="009C78B0">
        <w:t xml:space="preserve"> с учетом положений статьи 803 ГК РФ</w:t>
      </w:r>
      <w:r w:rsidRPr="009C78B0">
        <w:t>.</w:t>
      </w:r>
    </w:p>
    <w:p w:rsidR="005947D7" w:rsidRPr="005947D7" w:rsidRDefault="00960051" w:rsidP="00761E38">
      <w:pPr>
        <w:numPr>
          <w:ilvl w:val="1"/>
          <w:numId w:val="21"/>
        </w:numPr>
        <w:spacing w:line="240" w:lineRule="exact"/>
        <w:jc w:val="both"/>
        <w:rPr>
          <w:b/>
          <w:bCs/>
        </w:rPr>
      </w:pPr>
      <w:r w:rsidRPr="009C78B0">
        <w:t>Ответственность Экспедитора, связанная с оказанием услуг по транспортировке контейнеров автомобильным тран</w:t>
      </w:r>
      <w:r w:rsidR="005D1660">
        <w:t>спортом, застрахована на сумму 10</w:t>
      </w:r>
      <w:r w:rsidRPr="009C78B0">
        <w:t> 000 000,00 (</w:t>
      </w:r>
      <w:r w:rsidR="004528A0">
        <w:t>Десять</w:t>
      </w:r>
      <w:r w:rsidRPr="009C78B0">
        <w:t xml:space="preserve"> миллионов) рублей</w:t>
      </w:r>
      <w:r w:rsidR="005947D7">
        <w:t xml:space="preserve"> </w:t>
      </w:r>
      <w:r w:rsidR="005947D7" w:rsidRPr="005947D7">
        <w:rPr>
          <w:sz w:val="22"/>
          <w:szCs w:val="22"/>
        </w:rPr>
        <w:t>и в случае утраты, недостачи или пропажи товара ограничена вышеуказанной суммой. В случае превышения стоимости товаров выше указанной суммы, Клиент страхует свои грузы самостоятельно, либо Экспедитор оказывает услуги по дополнительному страхованию за счет и от имени Клиента</w:t>
      </w:r>
      <w:r w:rsidRPr="009C78B0">
        <w:t xml:space="preserve">. </w:t>
      </w:r>
    </w:p>
    <w:p w:rsidR="0006378E" w:rsidRPr="005947D7" w:rsidRDefault="0006378E" w:rsidP="00761E38">
      <w:pPr>
        <w:numPr>
          <w:ilvl w:val="1"/>
          <w:numId w:val="21"/>
        </w:numPr>
        <w:spacing w:line="240" w:lineRule="exact"/>
        <w:jc w:val="both"/>
        <w:rPr>
          <w:b/>
          <w:bCs/>
        </w:rPr>
      </w:pPr>
      <w:r w:rsidRPr="009C78B0">
        <w:t>Экспедитор освобождается от возмещения убытков, причинённых Клиенту в случае:</w:t>
      </w:r>
    </w:p>
    <w:p w:rsidR="0006378E" w:rsidRPr="009C78B0" w:rsidRDefault="0006378E" w:rsidP="0006378E">
      <w:pPr>
        <w:ind w:left="360"/>
        <w:jc w:val="both"/>
      </w:pPr>
      <w:r w:rsidRPr="009C78B0">
        <w:t>- уничтожения или обезвреживания (если того потребуют обстоятельства) опасных грузов, в случае если Клиент не информировал Экспедитора о наличии такого груза и о необходимых мерах предосторожности, которые следует принять;</w:t>
      </w:r>
    </w:p>
    <w:p w:rsidR="0006378E" w:rsidRPr="009C78B0" w:rsidRDefault="0006378E" w:rsidP="0006378E">
      <w:pPr>
        <w:ind w:left="360"/>
        <w:jc w:val="both"/>
      </w:pPr>
      <w:r w:rsidRPr="009C78B0">
        <w:t xml:space="preserve">- повреждения, полного или частичного уничтожения груза Клиента в том случае, если при этом не была нарушена целостность контейнера, автоприцепа, запорных устройств, пломб и соответствующих номеров фактических пломб, указанных в грузосопроводительных документах; </w:t>
      </w:r>
    </w:p>
    <w:p w:rsidR="0006378E" w:rsidRPr="009C78B0" w:rsidRDefault="0006378E" w:rsidP="0006378E">
      <w:pPr>
        <w:ind w:left="360"/>
        <w:jc w:val="both"/>
      </w:pPr>
      <w:r w:rsidRPr="009C78B0">
        <w:t>- убытки и потери явились следствием действий (бездействий) Клиента или грузополучателей;</w:t>
      </w:r>
    </w:p>
    <w:p w:rsidR="0006378E" w:rsidRPr="009C78B0" w:rsidRDefault="0006378E" w:rsidP="0006378E">
      <w:pPr>
        <w:ind w:left="360"/>
        <w:jc w:val="both"/>
      </w:pPr>
      <w:r w:rsidRPr="009C78B0">
        <w:t>- убытки возникли из-за скрытых недостатков груза, его особой природы и физико-химических свойств, перепадов температур, недостатков и/или непрочности упаковки, несоответствия упаковки правилам, вследствие скрытых недостатков, которые нельзя обнаружить при проявлении разумной заботливости;</w:t>
      </w:r>
    </w:p>
    <w:p w:rsidR="00A44C06" w:rsidRPr="009C78B0" w:rsidRDefault="0006378E" w:rsidP="00A44C06">
      <w:pPr>
        <w:ind w:left="360"/>
        <w:jc w:val="both"/>
      </w:pPr>
      <w:r w:rsidRPr="009C78B0">
        <w:t>- если убытки возникли вследствие ареста груза властями, введением карантинных ограничений и прочих законных действий органов исполнительной и законодательной власти.</w:t>
      </w:r>
    </w:p>
    <w:p w:rsidR="00580780" w:rsidRPr="009C78B0" w:rsidRDefault="00A44C06" w:rsidP="00580780">
      <w:pPr>
        <w:ind w:left="360"/>
        <w:jc w:val="both"/>
      </w:pPr>
      <w:r w:rsidRPr="009C78B0">
        <w:t xml:space="preserve">           Экспедитор не несет ответственность перед Клиентом и третьими лицами, если Экспедитору были предоставлены документы, содержащие недостоверные сведения, подписанные неуполномоченными лицами или не установленными лицами.</w:t>
      </w:r>
    </w:p>
    <w:p w:rsidR="00580780" w:rsidRPr="009C78B0" w:rsidRDefault="00580780" w:rsidP="00580780">
      <w:pPr>
        <w:ind w:left="360" w:hanging="360"/>
        <w:jc w:val="both"/>
      </w:pPr>
      <w:r w:rsidRPr="009C78B0">
        <w:rPr>
          <w:b/>
        </w:rPr>
        <w:t>6.1</w:t>
      </w:r>
      <w:r w:rsidR="00233A73">
        <w:rPr>
          <w:b/>
        </w:rPr>
        <w:t>3</w:t>
      </w:r>
      <w:r w:rsidRPr="009C78B0">
        <w:rPr>
          <w:lang w:eastAsia="x-none" w:bidi="x-none"/>
        </w:rPr>
        <w:t xml:space="preserve">.  Клиент </w:t>
      </w:r>
      <w:r w:rsidR="0051476B" w:rsidRPr="009C78B0">
        <w:rPr>
          <w:lang w:eastAsia="x-none" w:bidi="x-none"/>
        </w:rPr>
        <w:t xml:space="preserve">в течение 5-ти рабочих дней </w:t>
      </w:r>
      <w:r w:rsidR="00C028AD">
        <w:rPr>
          <w:lang w:eastAsia="x-none" w:bidi="x-none"/>
        </w:rPr>
        <w:t xml:space="preserve">с момента обращения Экспедитором </w:t>
      </w:r>
      <w:r w:rsidRPr="009C78B0">
        <w:rPr>
          <w:lang w:eastAsia="x-none" w:bidi="x-none"/>
        </w:rPr>
        <w:t xml:space="preserve">компенсирует все штрафы Экспедитора </w:t>
      </w:r>
      <w:r w:rsidR="0051476B" w:rsidRPr="009C78B0">
        <w:rPr>
          <w:lang w:eastAsia="x-none" w:bidi="x-none"/>
        </w:rPr>
        <w:t xml:space="preserve">при оказании услуг по транспортировке товаров автомобильным транспортом, </w:t>
      </w:r>
      <w:r w:rsidRPr="009C78B0">
        <w:rPr>
          <w:lang w:eastAsia="x-none" w:bidi="x-none"/>
        </w:rPr>
        <w:t xml:space="preserve">связанные с превышением грузоподъемности транспортного средства </w:t>
      </w:r>
      <w:r w:rsidR="00A6164D" w:rsidRPr="009C78B0">
        <w:rPr>
          <w:lang w:eastAsia="x-none" w:bidi="x-none"/>
        </w:rPr>
        <w:t>и/или неравномерным распределением массы груза в кузове ТС, при ко</w:t>
      </w:r>
      <w:r w:rsidR="0051476B" w:rsidRPr="009C78B0">
        <w:rPr>
          <w:lang w:eastAsia="x-none" w:bidi="x-none"/>
        </w:rPr>
        <w:t>то</w:t>
      </w:r>
      <w:r w:rsidR="00A6164D" w:rsidRPr="009C78B0">
        <w:rPr>
          <w:lang w:eastAsia="x-none" w:bidi="x-none"/>
        </w:rPr>
        <w:t>ром давление на ось ТС превышает допусти</w:t>
      </w:r>
      <w:r w:rsidR="0051476B" w:rsidRPr="009C78B0">
        <w:rPr>
          <w:lang w:eastAsia="x-none" w:bidi="x-none"/>
        </w:rPr>
        <w:t xml:space="preserve">мое. </w:t>
      </w:r>
      <w:r w:rsidRPr="009C78B0">
        <w:rPr>
          <w:lang w:eastAsia="x-none" w:bidi="x-none"/>
        </w:rPr>
        <w:t>Перегрузом признается превышение фактической массы груза, либо неравномерное распределение массы груза в кузове ТС, при которой давление на одну из осей ТС превышает допустимое законодательством РФ.</w:t>
      </w:r>
    </w:p>
    <w:p w:rsidR="00580780" w:rsidRPr="009C78B0" w:rsidRDefault="00580780" w:rsidP="00580780">
      <w:pPr>
        <w:ind w:left="360"/>
        <w:jc w:val="both"/>
      </w:pPr>
    </w:p>
    <w:p w:rsidR="009035E7" w:rsidRPr="009C78B0" w:rsidRDefault="009035E7" w:rsidP="00580780">
      <w:pPr>
        <w:ind w:left="360"/>
        <w:jc w:val="center"/>
        <w:rPr>
          <w:b/>
        </w:rPr>
      </w:pPr>
      <w:r w:rsidRPr="009C78B0">
        <w:rPr>
          <w:b/>
        </w:rPr>
        <w:t>7. Форс-мажор</w:t>
      </w:r>
    </w:p>
    <w:p w:rsidR="009035E7" w:rsidRPr="009C78B0" w:rsidRDefault="009035E7" w:rsidP="00A53FEB">
      <w:pPr>
        <w:tabs>
          <w:tab w:val="left" w:pos="360"/>
        </w:tabs>
        <w:spacing w:line="240" w:lineRule="atLeast"/>
        <w:ind w:left="360" w:hanging="360"/>
        <w:jc w:val="both"/>
      </w:pPr>
      <w:r w:rsidRPr="009C78B0">
        <w:rPr>
          <w:b/>
        </w:rPr>
        <w:t>7.1</w:t>
      </w:r>
      <w:r w:rsidR="00A53FEB" w:rsidRPr="009C78B0">
        <w:tab/>
      </w:r>
      <w:r w:rsidRPr="009C78B0">
        <w:t>Действие настоящего Договора может быть приостановлено в случае наступления обстоятельств непреодолимой силы (форс-мажор), а именно: войны, стихийных бедствий, пожара, аварии, забастовки на транспорте, решений ОАО «РЖД» о запрещении, либо ограничении приема грузов к отправлению по Правилам, действующим на ж.д. транспорте, устойчивых неблагоприятных метеоусловий, препятствующих погрузо-разгрузочным работам и перевозкам, решений законодательной и исполнительной власти всех уровней, любых иных обстоятельств, находящихся вне контроля сторон, возникших после заключения Договора.</w:t>
      </w:r>
    </w:p>
    <w:p w:rsidR="009035E7" w:rsidRPr="009C78B0" w:rsidRDefault="009035E7" w:rsidP="00A53FEB">
      <w:pPr>
        <w:tabs>
          <w:tab w:val="left" w:pos="360"/>
        </w:tabs>
        <w:spacing w:line="240" w:lineRule="atLeast"/>
        <w:ind w:left="360" w:hanging="360"/>
        <w:jc w:val="both"/>
        <w:rPr>
          <w:color w:val="000000"/>
        </w:rPr>
      </w:pPr>
      <w:r w:rsidRPr="009C78B0">
        <w:rPr>
          <w:b/>
          <w:color w:val="000000"/>
        </w:rPr>
        <w:t>7.2.</w:t>
      </w:r>
      <w:r w:rsidR="00A53FEB" w:rsidRPr="009C78B0">
        <w:rPr>
          <w:color w:val="000000"/>
        </w:rPr>
        <w:tab/>
      </w:r>
      <w:r w:rsidRPr="009C78B0">
        <w:rPr>
          <w:color w:val="000000"/>
        </w:rPr>
        <w:t xml:space="preserve">При возникновении обстоятельств непреодолимой силы </w:t>
      </w:r>
      <w:r w:rsidR="00A53FEB" w:rsidRPr="009C78B0">
        <w:rPr>
          <w:color w:val="000000"/>
        </w:rPr>
        <w:t>с</w:t>
      </w:r>
      <w:r w:rsidRPr="009C78B0">
        <w:rPr>
          <w:color w:val="000000"/>
        </w:rPr>
        <w:t>тороны</w:t>
      </w:r>
      <w:r w:rsidR="004D6B12" w:rsidRPr="009C78B0">
        <w:rPr>
          <w:color w:val="000000"/>
        </w:rPr>
        <w:t xml:space="preserve"> немедленно</w:t>
      </w:r>
      <w:r w:rsidRPr="009C78B0">
        <w:t xml:space="preserve"> уведомляют</w:t>
      </w:r>
      <w:r w:rsidRPr="009C78B0">
        <w:rPr>
          <w:color w:val="000000"/>
        </w:rPr>
        <w:t xml:space="preserve"> друг друга об этом и принимают решение об отсрочке исполнения обязательств. Если такие обстоятельства длятся более 2-х месяцев, </w:t>
      </w:r>
      <w:r w:rsidR="00A53FEB" w:rsidRPr="009C78B0">
        <w:rPr>
          <w:color w:val="000000"/>
        </w:rPr>
        <w:t>с</w:t>
      </w:r>
      <w:r w:rsidRPr="009C78B0">
        <w:rPr>
          <w:color w:val="000000"/>
        </w:rPr>
        <w:t>тороны принимают решение об изменении или прекращении Договора.</w:t>
      </w:r>
    </w:p>
    <w:p w:rsidR="00A53FEB" w:rsidRPr="009C78B0" w:rsidRDefault="00A53FEB" w:rsidP="00A53FEB">
      <w:pPr>
        <w:tabs>
          <w:tab w:val="left" w:pos="360"/>
        </w:tabs>
        <w:spacing w:line="240" w:lineRule="atLeast"/>
        <w:ind w:left="360" w:hanging="360"/>
        <w:jc w:val="both"/>
        <w:rPr>
          <w:color w:val="000000"/>
        </w:rPr>
      </w:pPr>
      <w:r w:rsidRPr="009C78B0">
        <w:rPr>
          <w:b/>
          <w:color w:val="000000"/>
        </w:rPr>
        <w:t>7.</w:t>
      </w:r>
      <w:r w:rsidRPr="009C78B0">
        <w:rPr>
          <w:b/>
        </w:rPr>
        <w:t>3</w:t>
      </w:r>
      <w:r w:rsidRPr="009C78B0">
        <w:rPr>
          <w:b/>
        </w:rPr>
        <w:tab/>
      </w:r>
      <w:r w:rsidR="009035E7" w:rsidRPr="009C78B0">
        <w:rPr>
          <w:color w:val="000000"/>
        </w:rPr>
        <w:t>Факт наличия обстоятельств непреодолимой силы подтверждается документами Торгово-промышленной палаты или иного компетентного органа по месту возникновения обстоятельств непреодолимой силы.</w:t>
      </w:r>
    </w:p>
    <w:p w:rsidR="009035E7" w:rsidRPr="009C78B0" w:rsidRDefault="00A53FEB" w:rsidP="008704AB">
      <w:pPr>
        <w:tabs>
          <w:tab w:val="left" w:pos="360"/>
        </w:tabs>
        <w:spacing w:line="240" w:lineRule="atLeast"/>
        <w:ind w:left="360" w:hanging="360"/>
        <w:jc w:val="both"/>
      </w:pPr>
      <w:r w:rsidRPr="009C78B0">
        <w:rPr>
          <w:b/>
        </w:rPr>
        <w:t>7.4</w:t>
      </w:r>
      <w:r w:rsidRPr="009C78B0">
        <w:rPr>
          <w:b/>
        </w:rPr>
        <w:tab/>
      </w:r>
      <w:r w:rsidR="009035E7" w:rsidRPr="009C78B0">
        <w:t>Если вышеуказанные обстоятельства действуют более двух недель, любая из сторон вправе расторгнуть настоящий Договор с письменным предупреждением другой стороны.</w:t>
      </w:r>
    </w:p>
    <w:p w:rsidR="00A53FEB" w:rsidRPr="009C78B0" w:rsidRDefault="00A53FEB" w:rsidP="00A53FEB">
      <w:pPr>
        <w:tabs>
          <w:tab w:val="left" w:pos="360"/>
        </w:tabs>
        <w:spacing w:line="240" w:lineRule="exact"/>
        <w:ind w:left="360" w:hanging="360"/>
        <w:jc w:val="both"/>
        <w:rPr>
          <w:b/>
          <w:bCs/>
        </w:rPr>
      </w:pPr>
      <w:r w:rsidRPr="009C78B0">
        <w:rPr>
          <w:b/>
        </w:rPr>
        <w:lastRenderedPageBreak/>
        <w:t>7.5</w:t>
      </w:r>
      <w:r w:rsidRPr="009C78B0">
        <w:rPr>
          <w:b/>
        </w:rPr>
        <w:tab/>
      </w:r>
      <w:r w:rsidRPr="009C78B0">
        <w:t xml:space="preserve">При наличии обстоятельств непреодолимой силы срок исполнения обязательств сторон отодвигается на разумный период времени. </w:t>
      </w:r>
    </w:p>
    <w:p w:rsidR="00B6598F" w:rsidRPr="009C78B0" w:rsidRDefault="00B6598F" w:rsidP="008704AB">
      <w:pPr>
        <w:pStyle w:val="3"/>
        <w:ind w:left="601" w:hanging="601"/>
        <w:jc w:val="center"/>
        <w:rPr>
          <w:bCs/>
          <w:sz w:val="24"/>
          <w:szCs w:val="24"/>
        </w:rPr>
      </w:pPr>
      <w:r w:rsidRPr="009C78B0">
        <w:rPr>
          <w:bCs/>
          <w:sz w:val="24"/>
          <w:szCs w:val="24"/>
        </w:rPr>
        <w:t xml:space="preserve">8. Срок действия </w:t>
      </w:r>
      <w:r w:rsidR="009A4876" w:rsidRPr="009C78B0">
        <w:rPr>
          <w:bCs/>
          <w:sz w:val="24"/>
          <w:szCs w:val="24"/>
        </w:rPr>
        <w:t>Договор</w:t>
      </w:r>
      <w:r w:rsidRPr="009C78B0">
        <w:rPr>
          <w:bCs/>
          <w:sz w:val="24"/>
          <w:szCs w:val="24"/>
        </w:rPr>
        <w:t>а</w:t>
      </w:r>
    </w:p>
    <w:p w:rsidR="00B6598F" w:rsidRPr="009C78B0" w:rsidRDefault="00B6598F" w:rsidP="008704AB">
      <w:pPr>
        <w:tabs>
          <w:tab w:val="left" w:pos="360"/>
        </w:tabs>
        <w:ind w:left="360" w:hanging="360"/>
        <w:jc w:val="both"/>
      </w:pPr>
      <w:r w:rsidRPr="009C78B0">
        <w:rPr>
          <w:b/>
        </w:rPr>
        <w:t>8.1.</w:t>
      </w:r>
      <w:r w:rsidRPr="009C78B0">
        <w:tab/>
        <w:t>Настоящий Договор вступает в силу с даты подписания и буд</w:t>
      </w:r>
      <w:r w:rsidR="00EA2876" w:rsidRPr="009C78B0">
        <w:t>ет действовать до 31 декабря 20</w:t>
      </w:r>
      <w:r w:rsidR="00EC1500">
        <w:t>22</w:t>
      </w:r>
      <w:r w:rsidRPr="009C78B0">
        <w:t>г.</w:t>
      </w:r>
    </w:p>
    <w:p w:rsidR="00B6598F" w:rsidRPr="009C78B0" w:rsidRDefault="00B6598F" w:rsidP="008704AB">
      <w:pPr>
        <w:tabs>
          <w:tab w:val="left" w:pos="360"/>
        </w:tabs>
        <w:ind w:left="360" w:hanging="360"/>
        <w:jc w:val="both"/>
      </w:pPr>
      <w:r w:rsidRPr="009C78B0">
        <w:rPr>
          <w:b/>
        </w:rPr>
        <w:t>8.2</w:t>
      </w:r>
      <w:r w:rsidR="00A72889" w:rsidRPr="009C78B0">
        <w:rPr>
          <w:b/>
        </w:rPr>
        <w:t>.</w:t>
      </w:r>
      <w:r w:rsidRPr="009C78B0">
        <w:tab/>
        <w:t>Каждая из сторон вправе расторгнуть настоящий Договор в одностороннем порядке, уведомив об этом другую сторону в письменной форме</w:t>
      </w:r>
      <w:r w:rsidR="001054EE" w:rsidRPr="009C78B0">
        <w:t xml:space="preserve"> или по факсу не менее чем за 30</w:t>
      </w:r>
      <w:r w:rsidRPr="009C78B0">
        <w:t xml:space="preserve"> дней</w:t>
      </w:r>
      <w:r w:rsidR="000D16A8" w:rsidRPr="009C78B0">
        <w:t>.</w:t>
      </w:r>
      <w:r w:rsidRPr="009C78B0">
        <w:rPr>
          <w:b/>
          <w:bCs/>
        </w:rPr>
        <w:t xml:space="preserve"> </w:t>
      </w:r>
      <w:r w:rsidRPr="009C78B0">
        <w:t>Расторжение Договора не влечет за собой прекращение обязательств, возникших до момента расторжения Договора.</w:t>
      </w:r>
    </w:p>
    <w:p w:rsidR="00B6598F" w:rsidRPr="009C78B0" w:rsidRDefault="00B6598F">
      <w:pPr>
        <w:pStyle w:val="2"/>
        <w:tabs>
          <w:tab w:val="left" w:pos="540"/>
        </w:tabs>
        <w:spacing w:line="240" w:lineRule="exact"/>
        <w:jc w:val="center"/>
        <w:rPr>
          <w:sz w:val="24"/>
          <w:szCs w:val="24"/>
        </w:rPr>
      </w:pPr>
      <w:r w:rsidRPr="009C78B0">
        <w:rPr>
          <w:sz w:val="24"/>
          <w:szCs w:val="24"/>
        </w:rPr>
        <w:t>9</w:t>
      </w:r>
      <w:r w:rsidR="00B35AC6" w:rsidRPr="009C78B0">
        <w:rPr>
          <w:sz w:val="24"/>
          <w:szCs w:val="24"/>
        </w:rPr>
        <w:t>.</w:t>
      </w:r>
      <w:r w:rsidRPr="009C78B0">
        <w:rPr>
          <w:sz w:val="24"/>
          <w:szCs w:val="24"/>
        </w:rPr>
        <w:t xml:space="preserve"> Прочие условия</w:t>
      </w:r>
    </w:p>
    <w:p w:rsidR="00B6598F" w:rsidRPr="009C78B0" w:rsidRDefault="00B6598F">
      <w:pPr>
        <w:numPr>
          <w:ilvl w:val="1"/>
          <w:numId w:val="22"/>
        </w:numPr>
        <w:spacing w:line="240" w:lineRule="exact"/>
        <w:jc w:val="both"/>
      </w:pPr>
      <w:r w:rsidRPr="009C78B0">
        <w:t xml:space="preserve">Стороны обязуются не разглашать конфиденциальную информацию по настоящему </w:t>
      </w:r>
      <w:r w:rsidR="009A4876" w:rsidRPr="009C78B0">
        <w:t>Договор</w:t>
      </w:r>
      <w:r w:rsidRPr="009C78B0">
        <w:t>у.</w:t>
      </w:r>
    </w:p>
    <w:p w:rsidR="00B6598F" w:rsidRPr="009C78B0" w:rsidRDefault="009A4876">
      <w:pPr>
        <w:numPr>
          <w:ilvl w:val="1"/>
          <w:numId w:val="22"/>
        </w:numPr>
        <w:spacing w:line="240" w:lineRule="exact"/>
        <w:jc w:val="both"/>
        <w:rPr>
          <w:b/>
          <w:bCs/>
        </w:rPr>
      </w:pPr>
      <w:r w:rsidRPr="009C78B0">
        <w:t>Договор</w:t>
      </w:r>
      <w:r w:rsidR="00B6598F" w:rsidRPr="009C78B0">
        <w:t xml:space="preserve"> составлен на «</w:t>
      </w:r>
      <w:r w:rsidR="00C028AD">
        <w:t>6</w:t>
      </w:r>
      <w:r w:rsidR="00B6598F" w:rsidRPr="009C78B0">
        <w:t>» листах в двух экземплярах, имеющих одинаковую юридическую силу</w:t>
      </w:r>
      <w:r w:rsidR="0006662E" w:rsidRPr="009C78B0">
        <w:t>, по одному для каждой из сторон</w:t>
      </w:r>
      <w:r w:rsidR="00B6598F" w:rsidRPr="009C78B0">
        <w:t>.</w:t>
      </w:r>
    </w:p>
    <w:p w:rsidR="008704AB" w:rsidRPr="009C78B0" w:rsidRDefault="008704AB">
      <w:pPr>
        <w:numPr>
          <w:ilvl w:val="1"/>
          <w:numId w:val="22"/>
        </w:numPr>
        <w:spacing w:line="240" w:lineRule="exact"/>
        <w:jc w:val="both"/>
        <w:rPr>
          <w:b/>
          <w:bCs/>
        </w:rPr>
      </w:pPr>
      <w:r w:rsidRPr="009C78B0">
        <w:t>Все изменения и дополнения к Договору действительны лишь в том случае, если они совершены в письменной форме и подписаны уполномоченными представителями сторон.</w:t>
      </w:r>
    </w:p>
    <w:p w:rsidR="00227327" w:rsidRPr="009C78B0" w:rsidRDefault="00B6598F" w:rsidP="00227327">
      <w:pPr>
        <w:numPr>
          <w:ilvl w:val="1"/>
          <w:numId w:val="22"/>
        </w:numPr>
        <w:spacing w:line="240" w:lineRule="exact"/>
        <w:jc w:val="both"/>
        <w:rPr>
          <w:b/>
          <w:bCs/>
        </w:rPr>
      </w:pPr>
      <w:r w:rsidRPr="009C78B0">
        <w:t>Стороны признают за документами</w:t>
      </w:r>
      <w:r w:rsidR="00227327" w:rsidRPr="009C78B0">
        <w:t xml:space="preserve"> (в том числе деловая</w:t>
      </w:r>
      <w:r w:rsidR="00B63C65">
        <w:t xml:space="preserve"> </w:t>
      </w:r>
      <w:r w:rsidR="00227327" w:rsidRPr="009C78B0">
        <w:t>переписка</w:t>
      </w:r>
      <w:r w:rsidR="00B63C65">
        <w:t>,</w:t>
      </w:r>
      <w:r w:rsidR="00227327" w:rsidRPr="009C78B0">
        <w:t xml:space="preserve"> направляемая сторонами во исполнение настоящего договора)</w:t>
      </w:r>
      <w:r w:rsidRPr="009C78B0">
        <w:t xml:space="preserve"> переданными по факсу</w:t>
      </w:r>
      <w:r w:rsidR="00227327" w:rsidRPr="009C78B0">
        <w:t xml:space="preserve">, электронной почте </w:t>
      </w:r>
      <w:r w:rsidRPr="009C78B0">
        <w:t>юридическую силу</w:t>
      </w:r>
      <w:r w:rsidR="00462893" w:rsidRPr="009C78B0">
        <w:t xml:space="preserve"> и допускаются в качестве письменных доказательств</w:t>
      </w:r>
      <w:r w:rsidR="0038415F" w:rsidRPr="009C78B0">
        <w:t xml:space="preserve">. </w:t>
      </w:r>
      <w:r w:rsidRPr="009C78B0">
        <w:t xml:space="preserve"> </w:t>
      </w:r>
      <w:r w:rsidR="00227327" w:rsidRPr="009C78B0">
        <w:t xml:space="preserve">В целях исполнения данных условий стороны указали электронные адреса </w:t>
      </w:r>
      <w:r w:rsidR="00723758" w:rsidRPr="009C78B0">
        <w:t>в почтовых доменах</w:t>
      </w:r>
      <w:r w:rsidR="00227327" w:rsidRPr="009C78B0">
        <w:t xml:space="preserve">: </w:t>
      </w:r>
    </w:p>
    <w:p w:rsidR="00227327" w:rsidRPr="009C78B0" w:rsidRDefault="00227327" w:rsidP="00227327">
      <w:pPr>
        <w:spacing w:line="240" w:lineRule="exact"/>
        <w:ind w:left="360"/>
        <w:jc w:val="both"/>
      </w:pPr>
      <w:r w:rsidRPr="009C78B0">
        <w:t>Клиент: _______@</w:t>
      </w:r>
      <w:r w:rsidR="001E3E2E" w:rsidRPr="009C78B0">
        <w:t xml:space="preserve"> </w:t>
      </w:r>
      <w:r w:rsidR="00D573C6" w:rsidRPr="009C78B0">
        <w:t>____________</w:t>
      </w:r>
      <w:r w:rsidR="001E3E2E" w:rsidRPr="009C78B0">
        <w:t>.</w:t>
      </w:r>
      <w:r w:rsidR="00D573C6" w:rsidRPr="009C78B0">
        <w:t>___</w:t>
      </w:r>
    </w:p>
    <w:p w:rsidR="00227327" w:rsidRPr="009C78B0" w:rsidRDefault="00227327" w:rsidP="00227327">
      <w:pPr>
        <w:spacing w:line="240" w:lineRule="exact"/>
        <w:ind w:left="360"/>
        <w:jc w:val="both"/>
        <w:rPr>
          <w:bCs/>
        </w:rPr>
      </w:pPr>
      <w:r w:rsidRPr="009C78B0">
        <w:rPr>
          <w:bCs/>
        </w:rPr>
        <w:t>Экспе</w:t>
      </w:r>
      <w:r w:rsidR="004E3356" w:rsidRPr="009C78B0">
        <w:rPr>
          <w:bCs/>
        </w:rPr>
        <w:t>дитор:</w:t>
      </w:r>
      <w:hyperlink r:id="rId9" w:history="1">
        <w:r w:rsidR="00EA01EF" w:rsidRPr="00581A75">
          <w:rPr>
            <w:rStyle w:val="aa"/>
            <w:bCs/>
            <w:lang w:val="en-US"/>
          </w:rPr>
          <w:t>service</w:t>
        </w:r>
        <w:r w:rsidR="00EA01EF" w:rsidRPr="00581A75">
          <w:rPr>
            <w:rStyle w:val="aa"/>
            <w:bCs/>
          </w:rPr>
          <w:t>@</w:t>
        </w:r>
        <w:r w:rsidR="00EA01EF" w:rsidRPr="00581A75">
          <w:rPr>
            <w:rStyle w:val="aa"/>
            <w:bCs/>
            <w:lang w:val="en-US"/>
          </w:rPr>
          <w:t>tackom</w:t>
        </w:r>
        <w:r w:rsidR="00EA01EF" w:rsidRPr="00581A75">
          <w:rPr>
            <w:rStyle w:val="aa"/>
            <w:bCs/>
          </w:rPr>
          <w:t>.ru</w:t>
        </w:r>
      </w:hyperlink>
      <w:r w:rsidR="004C2E5A" w:rsidRPr="009C78B0">
        <w:rPr>
          <w:bCs/>
        </w:rPr>
        <w:t xml:space="preserve">, </w:t>
      </w:r>
      <w:hyperlink r:id="rId10" w:history="1">
        <w:r w:rsidR="00960051" w:rsidRPr="009C78B0">
          <w:rPr>
            <w:rStyle w:val="aa"/>
            <w:bCs/>
            <w:lang w:val="en-US"/>
          </w:rPr>
          <w:t>ork</w:t>
        </w:r>
        <w:r w:rsidR="00960051" w:rsidRPr="009C78B0">
          <w:rPr>
            <w:rStyle w:val="aa"/>
            <w:bCs/>
          </w:rPr>
          <w:t>2@</w:t>
        </w:r>
        <w:r w:rsidR="00960051" w:rsidRPr="009C78B0">
          <w:rPr>
            <w:rStyle w:val="aa"/>
            <w:bCs/>
            <w:lang w:val="en-US"/>
          </w:rPr>
          <w:t>tackom</w:t>
        </w:r>
        <w:r w:rsidR="00960051" w:rsidRPr="009C78B0">
          <w:rPr>
            <w:rStyle w:val="aa"/>
            <w:bCs/>
          </w:rPr>
          <w:t>.</w:t>
        </w:r>
        <w:r w:rsidR="00960051" w:rsidRPr="009C78B0">
          <w:rPr>
            <w:rStyle w:val="aa"/>
            <w:bCs/>
            <w:lang w:val="en-US"/>
          </w:rPr>
          <w:t>ru</w:t>
        </w:r>
      </w:hyperlink>
      <w:r w:rsidR="004C2E5A" w:rsidRPr="009C78B0">
        <w:rPr>
          <w:bCs/>
        </w:rPr>
        <w:t xml:space="preserve">, </w:t>
      </w:r>
      <w:hyperlink r:id="rId11" w:history="1">
        <w:r w:rsidR="004C2E5A" w:rsidRPr="009C78B0">
          <w:rPr>
            <w:rStyle w:val="aa"/>
            <w:bCs/>
            <w:lang w:val="en-US"/>
          </w:rPr>
          <w:t>olga</w:t>
        </w:r>
        <w:r w:rsidR="004C2E5A" w:rsidRPr="009C78B0">
          <w:rPr>
            <w:rStyle w:val="aa"/>
            <w:bCs/>
          </w:rPr>
          <w:t>.</w:t>
        </w:r>
        <w:r w:rsidR="004C2E5A" w:rsidRPr="009C78B0">
          <w:rPr>
            <w:rStyle w:val="aa"/>
            <w:bCs/>
            <w:lang w:val="en-US"/>
          </w:rPr>
          <w:t>str</w:t>
        </w:r>
        <w:r w:rsidR="004C2E5A" w:rsidRPr="009C78B0">
          <w:rPr>
            <w:rStyle w:val="aa"/>
            <w:bCs/>
          </w:rPr>
          <w:t>@</w:t>
        </w:r>
        <w:r w:rsidR="004C2E5A" w:rsidRPr="009C78B0">
          <w:rPr>
            <w:rStyle w:val="aa"/>
            <w:bCs/>
            <w:lang w:val="en-US"/>
          </w:rPr>
          <w:t>tackom</w:t>
        </w:r>
        <w:r w:rsidR="004C2E5A" w:rsidRPr="009C78B0">
          <w:rPr>
            <w:rStyle w:val="aa"/>
            <w:bCs/>
          </w:rPr>
          <w:t>.</w:t>
        </w:r>
        <w:r w:rsidR="004C2E5A" w:rsidRPr="009C78B0">
          <w:rPr>
            <w:rStyle w:val="aa"/>
            <w:bCs/>
            <w:lang w:val="en-US"/>
          </w:rPr>
          <w:t>ru</w:t>
        </w:r>
      </w:hyperlink>
      <w:r w:rsidR="004C2E5A" w:rsidRPr="009C78B0">
        <w:rPr>
          <w:bCs/>
        </w:rPr>
        <w:t xml:space="preserve"> </w:t>
      </w:r>
    </w:p>
    <w:p w:rsidR="004C2E5A" w:rsidRPr="009C78B0" w:rsidRDefault="004C2E5A" w:rsidP="00227327">
      <w:pPr>
        <w:numPr>
          <w:ilvl w:val="1"/>
          <w:numId w:val="22"/>
        </w:numPr>
        <w:spacing w:line="240" w:lineRule="exact"/>
        <w:jc w:val="both"/>
        <w:rPr>
          <w:bCs/>
        </w:rPr>
      </w:pPr>
      <w:r w:rsidRPr="009C78B0">
        <w:rPr>
          <w:bCs/>
        </w:rPr>
        <w:t>Стороны договорились, что указанные в п.10 настоящего Договора почтовые адреса для отправки корреспонденции являются действительными. Стороны несут ответственность за своевременную отправку и получение корреспонденции по данным почтовым адресам.</w:t>
      </w:r>
    </w:p>
    <w:p w:rsidR="00B6598F" w:rsidRPr="009C78B0" w:rsidRDefault="00B6598F" w:rsidP="00227327">
      <w:pPr>
        <w:numPr>
          <w:ilvl w:val="1"/>
          <w:numId w:val="22"/>
        </w:numPr>
        <w:spacing w:line="240" w:lineRule="exact"/>
        <w:jc w:val="both"/>
        <w:rPr>
          <w:b/>
          <w:bCs/>
        </w:rPr>
      </w:pPr>
      <w:r w:rsidRPr="009C78B0">
        <w:t xml:space="preserve">Споры и разногласия, возникшие по </w:t>
      </w:r>
      <w:r w:rsidR="009A4876" w:rsidRPr="009C78B0">
        <w:t>Договор</w:t>
      </w:r>
      <w:r w:rsidRPr="009C78B0">
        <w:t xml:space="preserve">у, решаются путем переговоров. При невозможности решения спорных вопросов путем переговоров, эти вопросы подлежат рассмотрению в установленном </w:t>
      </w:r>
      <w:r w:rsidR="001054EE" w:rsidRPr="009C78B0">
        <w:t>законодательством РФ порядке в А</w:t>
      </w:r>
      <w:r w:rsidR="00123310">
        <w:t>рбитражном</w:t>
      </w:r>
      <w:r w:rsidR="00FD3F23">
        <w:t xml:space="preserve"> </w:t>
      </w:r>
      <w:r w:rsidR="00123310">
        <w:t>суде</w:t>
      </w:r>
      <w:r w:rsidRPr="009C78B0">
        <w:t xml:space="preserve"> </w:t>
      </w:r>
      <w:r w:rsidR="00123310">
        <w:t>Калужской области</w:t>
      </w:r>
      <w:r w:rsidR="00FD3F23">
        <w:t>.</w:t>
      </w:r>
    </w:p>
    <w:p w:rsidR="00B6598F" w:rsidRPr="009C78B0" w:rsidRDefault="00B6598F">
      <w:pPr>
        <w:pStyle w:val="1"/>
        <w:numPr>
          <w:ilvl w:val="0"/>
          <w:numId w:val="7"/>
        </w:numPr>
        <w:spacing w:line="240" w:lineRule="exact"/>
        <w:rPr>
          <w:sz w:val="24"/>
          <w:szCs w:val="24"/>
        </w:rPr>
      </w:pPr>
      <w:r w:rsidRPr="009C78B0">
        <w:rPr>
          <w:sz w:val="24"/>
          <w:szCs w:val="24"/>
        </w:rPr>
        <w:t>Адреса и банковские реквизиты сторон</w:t>
      </w:r>
    </w:p>
    <w:tbl>
      <w:tblPr>
        <w:tblW w:w="0" w:type="auto"/>
        <w:tblInd w:w="108" w:type="dxa"/>
        <w:tblLook w:val="0000" w:firstRow="0" w:lastRow="0" w:firstColumn="0" w:lastColumn="0" w:noHBand="0" w:noVBand="0"/>
      </w:tblPr>
      <w:tblGrid>
        <w:gridCol w:w="4975"/>
        <w:gridCol w:w="4939"/>
      </w:tblGrid>
      <w:tr w:rsidR="008704AB" w:rsidRPr="009C78B0">
        <w:tblPrEx>
          <w:tblCellMar>
            <w:top w:w="0" w:type="dxa"/>
            <w:bottom w:w="0" w:type="dxa"/>
          </w:tblCellMar>
        </w:tblPrEx>
        <w:trPr>
          <w:trHeight w:val="126"/>
        </w:trPr>
        <w:tc>
          <w:tcPr>
            <w:tcW w:w="4975" w:type="dxa"/>
            <w:tcBorders>
              <w:top w:val="nil"/>
              <w:left w:val="nil"/>
              <w:bottom w:val="nil"/>
              <w:right w:val="nil"/>
            </w:tcBorders>
          </w:tcPr>
          <w:p w:rsidR="008704AB" w:rsidRPr="009C78B0" w:rsidRDefault="008704AB" w:rsidP="007F35EB">
            <w:pPr>
              <w:spacing w:line="360" w:lineRule="auto"/>
              <w:rPr>
                <w:bCs/>
              </w:rPr>
            </w:pPr>
          </w:p>
        </w:tc>
        <w:tc>
          <w:tcPr>
            <w:tcW w:w="4939" w:type="dxa"/>
            <w:tcBorders>
              <w:top w:val="nil"/>
              <w:left w:val="nil"/>
              <w:bottom w:val="nil"/>
              <w:right w:val="nil"/>
            </w:tcBorders>
          </w:tcPr>
          <w:p w:rsidR="008704AB" w:rsidRPr="009C78B0" w:rsidRDefault="008704AB" w:rsidP="007F35EB">
            <w:pPr>
              <w:spacing w:line="360" w:lineRule="auto"/>
              <w:rPr>
                <w:b/>
                <w:bCs/>
                <w:u w:val="single"/>
              </w:rPr>
            </w:pPr>
          </w:p>
        </w:tc>
      </w:tr>
      <w:tr w:rsidR="00B6598F" w:rsidRPr="009C78B0">
        <w:tblPrEx>
          <w:tblCellMar>
            <w:top w:w="0" w:type="dxa"/>
            <w:bottom w:w="0" w:type="dxa"/>
          </w:tblCellMar>
        </w:tblPrEx>
        <w:trPr>
          <w:trHeight w:val="287"/>
        </w:trPr>
        <w:tc>
          <w:tcPr>
            <w:tcW w:w="4975" w:type="dxa"/>
            <w:tcBorders>
              <w:top w:val="nil"/>
              <w:left w:val="nil"/>
              <w:bottom w:val="nil"/>
              <w:right w:val="nil"/>
            </w:tcBorders>
            <w:vAlign w:val="center"/>
          </w:tcPr>
          <w:p w:rsidR="00833647" w:rsidRPr="009C78B0" w:rsidRDefault="00837AFA" w:rsidP="00833647">
            <w:pPr>
              <w:jc w:val="both"/>
              <w:rPr>
                <w:b/>
              </w:rPr>
            </w:pPr>
            <w:r w:rsidRPr="009C78B0">
              <w:rPr>
                <w:b/>
              </w:rPr>
              <w:t>КЛИЕНТ</w:t>
            </w:r>
            <w:r w:rsidR="00CF44D9" w:rsidRPr="009C78B0">
              <w:rPr>
                <w:b/>
                <w:bCs/>
              </w:rPr>
              <w:t>:</w:t>
            </w:r>
            <w:r w:rsidR="00833647" w:rsidRPr="009C78B0">
              <w:rPr>
                <w:b/>
              </w:rPr>
              <w:t xml:space="preserve"> </w:t>
            </w:r>
          </w:p>
          <w:p w:rsidR="00013D23" w:rsidRPr="009C78B0" w:rsidRDefault="00673281" w:rsidP="00833647">
            <w:pPr>
              <w:jc w:val="both"/>
              <w:rPr>
                <w:b/>
              </w:rPr>
            </w:pPr>
            <w:r w:rsidRPr="009C78B0">
              <w:rPr>
                <w:b/>
              </w:rPr>
              <w:t>ООО «</w:t>
            </w:r>
            <w:r w:rsidR="001C2E89">
              <w:rPr>
                <w:b/>
              </w:rPr>
              <w:t>_______</w:t>
            </w:r>
            <w:r w:rsidRPr="009C78B0">
              <w:rPr>
                <w:b/>
              </w:rPr>
              <w:t>»</w:t>
            </w:r>
          </w:p>
          <w:p w:rsidR="00673281" w:rsidRPr="009C78B0" w:rsidRDefault="006567F3" w:rsidP="00833647">
            <w:pPr>
              <w:jc w:val="both"/>
            </w:pPr>
            <w:r w:rsidRPr="009C78B0">
              <w:t xml:space="preserve">Адрес: </w:t>
            </w:r>
          </w:p>
          <w:p w:rsidR="00673281" w:rsidRPr="009C78B0" w:rsidRDefault="001C2E89" w:rsidP="00833647">
            <w:pPr>
              <w:jc w:val="both"/>
            </w:pPr>
            <w:r>
              <w:t xml:space="preserve">Телефон/факс </w:t>
            </w:r>
            <w:r w:rsidR="00673281" w:rsidRPr="009C78B0">
              <w:t xml:space="preserve"> </w:t>
            </w:r>
          </w:p>
          <w:p w:rsidR="00673281" w:rsidRPr="009C78B0" w:rsidRDefault="00673281" w:rsidP="00833647">
            <w:pPr>
              <w:jc w:val="both"/>
            </w:pPr>
            <w:r w:rsidRPr="009C78B0">
              <w:t xml:space="preserve">ИНН/КПП </w:t>
            </w:r>
          </w:p>
          <w:p w:rsidR="00673281" w:rsidRPr="009C78B0" w:rsidRDefault="001C2E89" w:rsidP="00833647">
            <w:pPr>
              <w:jc w:val="both"/>
            </w:pPr>
            <w:r>
              <w:t xml:space="preserve">Р/счет </w:t>
            </w:r>
          </w:p>
          <w:p w:rsidR="00673281" w:rsidRPr="009C78B0" w:rsidRDefault="00673281" w:rsidP="00833647">
            <w:pPr>
              <w:jc w:val="both"/>
            </w:pPr>
            <w:r w:rsidRPr="009C78B0">
              <w:t xml:space="preserve">В </w:t>
            </w:r>
            <w:r w:rsidR="001C2E89">
              <w:t>Банк</w:t>
            </w:r>
          </w:p>
          <w:p w:rsidR="00673281" w:rsidRPr="009C78B0" w:rsidRDefault="006567F3" w:rsidP="00833647">
            <w:pPr>
              <w:jc w:val="both"/>
            </w:pPr>
            <w:r w:rsidRPr="009C78B0">
              <w:t xml:space="preserve">БИК </w:t>
            </w:r>
          </w:p>
          <w:p w:rsidR="00673281" w:rsidRPr="009C78B0" w:rsidRDefault="001C2E89" w:rsidP="00833647">
            <w:pPr>
              <w:jc w:val="both"/>
            </w:pPr>
            <w:r>
              <w:t xml:space="preserve">К/счет </w:t>
            </w:r>
          </w:p>
          <w:p w:rsidR="00673281" w:rsidRPr="009C78B0" w:rsidRDefault="00673281" w:rsidP="00833647">
            <w:pPr>
              <w:jc w:val="both"/>
            </w:pPr>
            <w:r w:rsidRPr="009C78B0">
              <w:t xml:space="preserve">ОКПО </w:t>
            </w:r>
          </w:p>
          <w:p w:rsidR="00013D23" w:rsidRPr="002A3B64" w:rsidRDefault="002A3B64" w:rsidP="00833647">
            <w:pPr>
              <w:jc w:val="both"/>
            </w:pPr>
            <w:r>
              <w:rPr>
                <w:lang w:val="en-US"/>
              </w:rPr>
              <w:t>e</w:t>
            </w:r>
            <w:r w:rsidRPr="006F4E17">
              <w:t>-</w:t>
            </w:r>
            <w:r>
              <w:rPr>
                <w:lang w:val="en-US"/>
              </w:rPr>
              <w:t>mail</w:t>
            </w:r>
            <w:r w:rsidRPr="006F4E17">
              <w:t xml:space="preserve"> </w:t>
            </w:r>
            <w:r>
              <w:t xml:space="preserve">(для </w:t>
            </w:r>
            <w:r w:rsidR="00B93705">
              <w:t xml:space="preserve">рассылки </w:t>
            </w:r>
            <w:r w:rsidR="006F4E17">
              <w:t>финансовой документации):</w:t>
            </w:r>
          </w:p>
          <w:p w:rsidR="00013D23" w:rsidRPr="009C78B0" w:rsidRDefault="00EA4CF3" w:rsidP="00833647">
            <w:pPr>
              <w:jc w:val="both"/>
            </w:pPr>
            <w:r>
              <w:t>Почтовый адрес (для рассылки корреспонденции</w:t>
            </w:r>
            <w:r w:rsidR="00783056">
              <w:t xml:space="preserve"> почтой РФ</w:t>
            </w:r>
            <w:r>
              <w:t xml:space="preserve">): </w:t>
            </w:r>
          </w:p>
          <w:p w:rsidR="00673281" w:rsidRDefault="00673281" w:rsidP="00833647">
            <w:pPr>
              <w:jc w:val="both"/>
            </w:pPr>
          </w:p>
          <w:p w:rsidR="006B5B1B" w:rsidRPr="009C78B0" w:rsidRDefault="006B5B1B" w:rsidP="00833647">
            <w:pPr>
              <w:jc w:val="both"/>
            </w:pPr>
          </w:p>
          <w:p w:rsidR="00673281" w:rsidRPr="009C78B0" w:rsidRDefault="00673281" w:rsidP="00833647">
            <w:pPr>
              <w:jc w:val="both"/>
            </w:pPr>
          </w:p>
          <w:p w:rsidR="00013D23" w:rsidRPr="009C78B0" w:rsidRDefault="00013D23" w:rsidP="00833647">
            <w:pPr>
              <w:jc w:val="both"/>
            </w:pPr>
          </w:p>
          <w:p w:rsidR="00833647" w:rsidRPr="009C78B0" w:rsidRDefault="00833647" w:rsidP="00833647">
            <w:pPr>
              <w:jc w:val="both"/>
              <w:rPr>
                <w:b/>
                <w:bCs/>
              </w:rPr>
            </w:pPr>
            <w:r w:rsidRPr="009C78B0">
              <w:t>_____________</w:t>
            </w:r>
            <w:r w:rsidR="001C2E89">
              <w:rPr>
                <w:b/>
                <w:bCs/>
              </w:rPr>
              <w:t>__/____________/</w:t>
            </w:r>
          </w:p>
          <w:p w:rsidR="008704AB" w:rsidRPr="009C78B0" w:rsidRDefault="00833647" w:rsidP="0071484D">
            <w:pPr>
              <w:jc w:val="both"/>
            </w:pPr>
            <w:r w:rsidRPr="009C78B0">
              <w:t xml:space="preserve">     (подпись)         </w:t>
            </w:r>
            <w:r w:rsidRPr="009C78B0">
              <w:rPr>
                <w:color w:val="000000"/>
                <w:spacing w:val="-2"/>
              </w:rPr>
              <w:t xml:space="preserve"> </w:t>
            </w:r>
            <w:r w:rsidRPr="009C78B0">
              <w:rPr>
                <w:i/>
                <w:color w:val="000000"/>
                <w:spacing w:val="-2"/>
              </w:rPr>
              <w:t xml:space="preserve">                  </w:t>
            </w:r>
          </w:p>
        </w:tc>
        <w:tc>
          <w:tcPr>
            <w:tcW w:w="4939" w:type="dxa"/>
            <w:tcBorders>
              <w:top w:val="nil"/>
              <w:left w:val="nil"/>
              <w:bottom w:val="nil"/>
              <w:right w:val="nil"/>
            </w:tcBorders>
            <w:vAlign w:val="center"/>
          </w:tcPr>
          <w:p w:rsidR="008704AB" w:rsidRPr="009C78B0" w:rsidRDefault="00CF44D9">
            <w:pPr>
              <w:rPr>
                <w:b/>
                <w:bCs/>
              </w:rPr>
            </w:pPr>
            <w:r w:rsidRPr="009C78B0">
              <w:rPr>
                <w:b/>
                <w:bCs/>
              </w:rPr>
              <w:t>ЭКСПЕДИТОР:</w:t>
            </w:r>
          </w:p>
          <w:p w:rsidR="00673281" w:rsidRPr="00820CC3" w:rsidRDefault="00673281" w:rsidP="00673281">
            <w:pPr>
              <w:jc w:val="both"/>
              <w:rPr>
                <w:b/>
              </w:rPr>
            </w:pPr>
            <w:r w:rsidRPr="00820CC3">
              <w:rPr>
                <w:b/>
              </w:rPr>
              <w:t>АО «ТАСКОМ»</w:t>
            </w:r>
          </w:p>
          <w:p w:rsidR="00820978" w:rsidRPr="00820CC3" w:rsidRDefault="00820978" w:rsidP="00820978">
            <w:pPr>
              <w:tabs>
                <w:tab w:val="left" w:pos="4901"/>
              </w:tabs>
              <w:ind w:right="459"/>
              <w:jc w:val="both"/>
              <w:rPr>
                <w:bCs/>
                <w:spacing w:val="-7"/>
              </w:rPr>
            </w:pPr>
            <w:r w:rsidRPr="00820CC3">
              <w:rPr>
                <w:bCs/>
                <w:spacing w:val="-7"/>
              </w:rPr>
              <w:t>249020, Калужская обл., Боровский район,</w:t>
            </w:r>
          </w:p>
          <w:p w:rsidR="00820978" w:rsidRPr="00820CC3" w:rsidRDefault="00820978" w:rsidP="00820978">
            <w:pPr>
              <w:pStyle w:val="2"/>
              <w:rPr>
                <w:b w:val="0"/>
                <w:sz w:val="24"/>
                <w:szCs w:val="24"/>
              </w:rPr>
            </w:pPr>
            <w:r w:rsidRPr="00820CC3">
              <w:rPr>
                <w:sz w:val="24"/>
                <w:szCs w:val="24"/>
              </w:rPr>
              <w:t xml:space="preserve"> </w:t>
            </w:r>
            <w:r w:rsidRPr="00820CC3">
              <w:rPr>
                <w:b w:val="0"/>
                <w:sz w:val="24"/>
                <w:szCs w:val="24"/>
              </w:rPr>
              <w:t>с. Ворсино, Северная промышленная зона, владение 6, строение 1</w:t>
            </w:r>
          </w:p>
          <w:p w:rsidR="00673281" w:rsidRPr="00820CC3" w:rsidRDefault="00673281" w:rsidP="00673281">
            <w:pPr>
              <w:tabs>
                <w:tab w:val="left" w:pos="4901"/>
              </w:tabs>
              <w:ind w:right="459"/>
              <w:jc w:val="both"/>
              <w:rPr>
                <w:bCs/>
                <w:spacing w:val="-7"/>
              </w:rPr>
            </w:pPr>
            <w:r w:rsidRPr="00820CC3">
              <w:rPr>
                <w:bCs/>
                <w:spacing w:val="-7"/>
              </w:rPr>
              <w:t>Телефон (4843</w:t>
            </w:r>
            <w:r w:rsidR="002D5486" w:rsidRPr="00820CC3">
              <w:rPr>
                <w:bCs/>
                <w:spacing w:val="-7"/>
              </w:rPr>
              <w:t>8</w:t>
            </w:r>
            <w:r w:rsidRPr="00820CC3">
              <w:rPr>
                <w:bCs/>
                <w:spacing w:val="-7"/>
              </w:rPr>
              <w:t xml:space="preserve">) </w:t>
            </w:r>
            <w:r w:rsidR="002D5486" w:rsidRPr="00820CC3">
              <w:rPr>
                <w:bCs/>
                <w:spacing w:val="-7"/>
              </w:rPr>
              <w:t>2</w:t>
            </w:r>
            <w:r w:rsidRPr="00820CC3">
              <w:rPr>
                <w:bCs/>
                <w:spacing w:val="-7"/>
              </w:rPr>
              <w:t>6-</w:t>
            </w:r>
            <w:r w:rsidR="002D5486" w:rsidRPr="00820CC3">
              <w:rPr>
                <w:bCs/>
                <w:spacing w:val="-7"/>
              </w:rPr>
              <w:t>0</w:t>
            </w:r>
            <w:r w:rsidRPr="00820CC3">
              <w:rPr>
                <w:bCs/>
                <w:spacing w:val="-7"/>
              </w:rPr>
              <w:t>0</w:t>
            </w:r>
            <w:r w:rsidR="002D5486" w:rsidRPr="00820CC3">
              <w:rPr>
                <w:bCs/>
                <w:spacing w:val="-7"/>
              </w:rPr>
              <w:t>1</w:t>
            </w:r>
            <w:r w:rsidRPr="00820CC3">
              <w:rPr>
                <w:bCs/>
                <w:spacing w:val="-7"/>
              </w:rPr>
              <w:t xml:space="preserve">, </w:t>
            </w:r>
            <w:r w:rsidR="002D5486" w:rsidRPr="00820CC3">
              <w:rPr>
                <w:bCs/>
                <w:spacing w:val="-7"/>
              </w:rPr>
              <w:t>2</w:t>
            </w:r>
            <w:r w:rsidRPr="00820CC3">
              <w:rPr>
                <w:bCs/>
                <w:spacing w:val="-7"/>
              </w:rPr>
              <w:t>6-</w:t>
            </w:r>
            <w:r w:rsidR="002D5486" w:rsidRPr="00820CC3">
              <w:rPr>
                <w:bCs/>
                <w:spacing w:val="-7"/>
              </w:rPr>
              <w:t>003</w:t>
            </w:r>
          </w:p>
          <w:p w:rsidR="00673281" w:rsidRDefault="00673281" w:rsidP="00673281">
            <w:pPr>
              <w:tabs>
                <w:tab w:val="left" w:pos="4901"/>
              </w:tabs>
              <w:ind w:right="1264"/>
              <w:jc w:val="both"/>
              <w:rPr>
                <w:bCs/>
                <w:spacing w:val="-7"/>
              </w:rPr>
            </w:pPr>
            <w:r w:rsidRPr="00820CC3">
              <w:rPr>
                <w:bCs/>
                <w:spacing w:val="-7"/>
              </w:rPr>
              <w:t>ИНН/КПП 4025422770/402501001</w:t>
            </w:r>
          </w:p>
          <w:p w:rsidR="00F565A9" w:rsidRPr="00F565A9" w:rsidRDefault="00F565A9" w:rsidP="00F565A9">
            <w:pPr>
              <w:tabs>
                <w:tab w:val="left" w:pos="4901"/>
              </w:tabs>
              <w:ind w:right="1264"/>
              <w:jc w:val="both"/>
              <w:rPr>
                <w:bCs/>
                <w:spacing w:val="-7"/>
              </w:rPr>
            </w:pPr>
            <w:r w:rsidRPr="00F565A9">
              <w:rPr>
                <w:bCs/>
                <w:spacing w:val="-7"/>
              </w:rPr>
              <w:t>ОКПО 89706939</w:t>
            </w:r>
          </w:p>
          <w:p w:rsidR="00820CC3" w:rsidRPr="00820CC3" w:rsidRDefault="00820CC3" w:rsidP="00820CC3">
            <w:pPr>
              <w:tabs>
                <w:tab w:val="left" w:pos="4901"/>
              </w:tabs>
              <w:ind w:right="1264"/>
              <w:jc w:val="both"/>
              <w:rPr>
                <w:bCs/>
                <w:spacing w:val="-7"/>
              </w:rPr>
            </w:pPr>
            <w:r w:rsidRPr="00820CC3">
              <w:rPr>
                <w:bCs/>
                <w:spacing w:val="-7"/>
              </w:rPr>
              <w:t>Банк ГПБ (АО) г.Москва</w:t>
            </w:r>
          </w:p>
          <w:p w:rsidR="005B2061" w:rsidRPr="00820CC3" w:rsidRDefault="00820CC3" w:rsidP="005B2061">
            <w:pPr>
              <w:pStyle w:val="a9"/>
              <w:tabs>
                <w:tab w:val="left" w:pos="0"/>
              </w:tabs>
              <w:rPr>
                <w:sz w:val="24"/>
                <w:szCs w:val="24"/>
              </w:rPr>
            </w:pPr>
            <w:r w:rsidRPr="00820CC3">
              <w:rPr>
                <w:sz w:val="24"/>
                <w:szCs w:val="24"/>
              </w:rPr>
              <w:t>Р/счет 40702810100000057420</w:t>
            </w:r>
          </w:p>
          <w:p w:rsidR="005B2061" w:rsidRPr="00820CC3" w:rsidRDefault="00820CC3" w:rsidP="005B2061">
            <w:pPr>
              <w:pStyle w:val="a9"/>
              <w:tabs>
                <w:tab w:val="left" w:pos="0"/>
              </w:tabs>
              <w:rPr>
                <w:sz w:val="24"/>
                <w:szCs w:val="24"/>
              </w:rPr>
            </w:pPr>
            <w:r>
              <w:rPr>
                <w:sz w:val="24"/>
                <w:szCs w:val="24"/>
              </w:rPr>
              <w:t>БИК 044525823</w:t>
            </w:r>
          </w:p>
          <w:p w:rsidR="005B2061" w:rsidRPr="00820CC3" w:rsidRDefault="00820CC3" w:rsidP="005B2061">
            <w:pPr>
              <w:jc w:val="both"/>
            </w:pPr>
            <w:r>
              <w:t>К/с 30101810200000000823 в ГУ Банка России по ЦФО</w:t>
            </w:r>
          </w:p>
          <w:p w:rsidR="00013D23" w:rsidRPr="009C78B0" w:rsidRDefault="00013D23" w:rsidP="00833647">
            <w:pPr>
              <w:jc w:val="both"/>
            </w:pPr>
          </w:p>
          <w:p w:rsidR="00013D23" w:rsidRPr="009C78B0" w:rsidRDefault="00013D23" w:rsidP="00833647">
            <w:pPr>
              <w:jc w:val="both"/>
            </w:pPr>
          </w:p>
          <w:p w:rsidR="00673281" w:rsidRDefault="00673281" w:rsidP="00833647">
            <w:pPr>
              <w:jc w:val="both"/>
            </w:pPr>
          </w:p>
          <w:p w:rsidR="001C2E89" w:rsidRDefault="001C2E89" w:rsidP="00833647">
            <w:pPr>
              <w:jc w:val="both"/>
            </w:pPr>
          </w:p>
          <w:p w:rsidR="00983310" w:rsidRDefault="00983310" w:rsidP="00833647">
            <w:pPr>
              <w:jc w:val="both"/>
            </w:pPr>
          </w:p>
          <w:p w:rsidR="001C2E89" w:rsidRPr="009C78B0" w:rsidRDefault="001C2E89" w:rsidP="00833647">
            <w:pPr>
              <w:jc w:val="both"/>
            </w:pPr>
          </w:p>
          <w:p w:rsidR="00833647" w:rsidRPr="009C78B0" w:rsidRDefault="00833647" w:rsidP="00833647">
            <w:pPr>
              <w:jc w:val="both"/>
              <w:rPr>
                <w:b/>
                <w:bCs/>
              </w:rPr>
            </w:pPr>
            <w:r w:rsidRPr="009C78B0">
              <w:t>______________</w:t>
            </w:r>
            <w:r w:rsidRPr="009C78B0">
              <w:rPr>
                <w:b/>
                <w:bCs/>
              </w:rPr>
              <w:t>_________</w:t>
            </w:r>
            <w:r w:rsidR="001C2E89">
              <w:rPr>
                <w:b/>
                <w:bCs/>
              </w:rPr>
              <w:t>/</w:t>
            </w:r>
            <w:r w:rsidR="009E161C">
              <w:rPr>
                <w:bCs/>
              </w:rPr>
              <w:t>О.Н. Маросеева</w:t>
            </w:r>
            <w:r w:rsidR="001C2E89">
              <w:rPr>
                <w:b/>
                <w:bCs/>
              </w:rPr>
              <w:t>/</w:t>
            </w:r>
          </w:p>
          <w:p w:rsidR="00833647" w:rsidRPr="009C78B0" w:rsidRDefault="00833647" w:rsidP="00833647">
            <w:pPr>
              <w:jc w:val="both"/>
            </w:pPr>
            <w:r w:rsidRPr="009C78B0">
              <w:t xml:space="preserve">     (подпись)         </w:t>
            </w:r>
            <w:r w:rsidRPr="009C78B0">
              <w:rPr>
                <w:color w:val="000000"/>
                <w:spacing w:val="-2"/>
              </w:rPr>
              <w:t xml:space="preserve"> </w:t>
            </w:r>
            <w:r w:rsidRPr="009C78B0">
              <w:rPr>
                <w:i/>
                <w:color w:val="000000"/>
                <w:spacing w:val="-2"/>
              </w:rPr>
              <w:t xml:space="preserve">                  </w:t>
            </w:r>
          </w:p>
          <w:p w:rsidR="00833647" w:rsidRPr="009C78B0" w:rsidRDefault="00833647"/>
        </w:tc>
      </w:tr>
    </w:tbl>
    <w:p w:rsidR="00B6598F" w:rsidRDefault="00D573C6" w:rsidP="008C367B">
      <w:r w:rsidRPr="009C78B0">
        <w:t xml:space="preserve">МП                                                                              МП   </w:t>
      </w:r>
    </w:p>
    <w:p w:rsidR="00E35713" w:rsidRDefault="00E35713" w:rsidP="008C367B"/>
    <w:p w:rsidR="0017088E" w:rsidRDefault="0017088E" w:rsidP="004D78C8">
      <w:pPr>
        <w:jc w:val="right"/>
        <w:rPr>
          <w:b/>
        </w:rPr>
      </w:pPr>
    </w:p>
    <w:p w:rsidR="00820CC3" w:rsidRDefault="00820CC3" w:rsidP="004D78C8">
      <w:pPr>
        <w:jc w:val="right"/>
        <w:rPr>
          <w:b/>
        </w:rPr>
      </w:pPr>
    </w:p>
    <w:p w:rsidR="0017088E" w:rsidRDefault="0017088E" w:rsidP="004D78C8">
      <w:pPr>
        <w:jc w:val="right"/>
        <w:rPr>
          <w:b/>
        </w:rPr>
      </w:pPr>
    </w:p>
    <w:p w:rsidR="0017088E" w:rsidRDefault="0017088E" w:rsidP="004D78C8">
      <w:pPr>
        <w:jc w:val="right"/>
        <w:rPr>
          <w:b/>
        </w:rPr>
      </w:pPr>
    </w:p>
    <w:p w:rsidR="004D78C8" w:rsidRPr="00E35713" w:rsidRDefault="007E7B5E" w:rsidP="004D78C8">
      <w:pPr>
        <w:jc w:val="right"/>
        <w:rPr>
          <w:b/>
        </w:rPr>
      </w:pPr>
      <w:r>
        <w:rPr>
          <w:b/>
        </w:rPr>
        <w:t>Приложение № 1</w:t>
      </w:r>
      <w:r w:rsidR="004D78C8" w:rsidRPr="00E35713">
        <w:rPr>
          <w:b/>
        </w:rPr>
        <w:t xml:space="preserve"> от «</w:t>
      </w:r>
      <w:r w:rsidR="004D78C8">
        <w:rPr>
          <w:b/>
        </w:rPr>
        <w:t xml:space="preserve">  »</w:t>
      </w:r>
      <w:r>
        <w:rPr>
          <w:b/>
        </w:rPr>
        <w:t xml:space="preserve"> ________</w:t>
      </w:r>
      <w:r w:rsidR="004D78C8">
        <w:rPr>
          <w:b/>
        </w:rPr>
        <w:t xml:space="preserve"> </w:t>
      </w:r>
      <w:r w:rsidR="006B5B1B">
        <w:rPr>
          <w:b/>
        </w:rPr>
        <w:t>2022</w:t>
      </w:r>
      <w:r w:rsidR="004D78C8" w:rsidRPr="00E35713">
        <w:rPr>
          <w:b/>
        </w:rPr>
        <w:t>г.</w:t>
      </w:r>
    </w:p>
    <w:p w:rsidR="004D78C8" w:rsidRPr="00E35713" w:rsidRDefault="006B5B1B" w:rsidP="004D78C8">
      <w:pPr>
        <w:jc w:val="right"/>
        <w:rPr>
          <w:b/>
        </w:rPr>
      </w:pPr>
      <w:r>
        <w:rPr>
          <w:b/>
        </w:rPr>
        <w:t>к договору № 2022/___ КТ от «  » ________2022</w:t>
      </w:r>
      <w:r w:rsidR="004D78C8" w:rsidRPr="00E35713">
        <w:rPr>
          <w:b/>
        </w:rPr>
        <w:t>г.</w:t>
      </w:r>
    </w:p>
    <w:p w:rsidR="004D78C8" w:rsidRDefault="004D78C8" w:rsidP="004D78C8"/>
    <w:p w:rsidR="002B58B6" w:rsidRDefault="002B58B6" w:rsidP="002B58B6">
      <w:pPr>
        <w:jc w:val="center"/>
        <w:rPr>
          <w:snapToGrid w:val="0"/>
          <w:color w:val="000000"/>
          <w:sz w:val="32"/>
          <w:szCs w:val="32"/>
        </w:rPr>
      </w:pPr>
      <w:r>
        <w:rPr>
          <w:snapToGrid w:val="0"/>
          <w:color w:val="000000"/>
          <w:sz w:val="32"/>
          <w:szCs w:val="32"/>
        </w:rPr>
        <w:t>Ставки терминальной обработки контейнеров</w:t>
      </w:r>
    </w:p>
    <w:p w:rsidR="002B58B6" w:rsidRDefault="002B58B6" w:rsidP="002B58B6">
      <w:pPr>
        <w:jc w:val="center"/>
        <w:rPr>
          <w:sz w:val="16"/>
          <w:szCs w:val="16"/>
        </w:rPr>
      </w:pPr>
      <w:r>
        <w:rPr>
          <w:sz w:val="16"/>
          <w:szCs w:val="16"/>
        </w:rPr>
        <w:t>(действует с 01.04.2022 г)</w:t>
      </w:r>
    </w:p>
    <w:p w:rsidR="002B58B6" w:rsidRDefault="002B58B6" w:rsidP="002B58B6">
      <w:pPr>
        <w:jc w:val="center"/>
        <w:rPr>
          <w:sz w:val="16"/>
          <w:szCs w:val="16"/>
        </w:rPr>
      </w:pPr>
    </w:p>
    <w:p w:rsidR="002B58B6" w:rsidRDefault="002B58B6" w:rsidP="002B58B6">
      <w:pPr>
        <w:jc w:val="center"/>
        <w:rPr>
          <w:sz w:val="16"/>
          <w:szCs w:val="16"/>
        </w:rPr>
      </w:pPr>
    </w:p>
    <w:p w:rsidR="002B58B6" w:rsidRDefault="002B58B6" w:rsidP="002B58B6">
      <w:pPr>
        <w:jc w:val="center"/>
        <w:rPr>
          <w:sz w:val="16"/>
          <w:szCs w:val="16"/>
        </w:rPr>
      </w:pPr>
    </w:p>
    <w:tbl>
      <w:tblPr>
        <w:tblW w:w="0" w:type="dxa"/>
        <w:tblInd w:w="-176" w:type="dxa"/>
        <w:tblLayout w:type="fixed"/>
        <w:tblLook w:val="00A0" w:firstRow="1" w:lastRow="0" w:firstColumn="1" w:lastColumn="0" w:noHBand="0" w:noVBand="0"/>
      </w:tblPr>
      <w:tblGrid>
        <w:gridCol w:w="6663"/>
        <w:gridCol w:w="1843"/>
        <w:gridCol w:w="1701"/>
      </w:tblGrid>
      <w:tr w:rsidR="002B58B6" w:rsidTr="002B58B6">
        <w:trPr>
          <w:trHeight w:val="679"/>
        </w:trPr>
        <w:tc>
          <w:tcPr>
            <w:tcW w:w="6663" w:type="dxa"/>
            <w:tcBorders>
              <w:top w:val="double" w:sz="4" w:space="0" w:color="auto"/>
              <w:left w:val="nil"/>
              <w:bottom w:val="double" w:sz="4" w:space="0" w:color="auto"/>
              <w:right w:val="single" w:sz="4" w:space="0" w:color="auto"/>
            </w:tcBorders>
            <w:shd w:val="pct20" w:color="000000" w:fill="FFFFFF"/>
            <w:vAlign w:val="center"/>
            <w:hideMark/>
          </w:tcPr>
          <w:p w:rsidR="002B58B6" w:rsidRDefault="002B58B6">
            <w:pPr>
              <w:tabs>
                <w:tab w:val="left" w:pos="993"/>
              </w:tabs>
              <w:ind w:left="18" w:right="-207" w:hanging="18"/>
              <w:jc w:val="center"/>
              <w:rPr>
                <w:b/>
                <w:sz w:val="22"/>
                <w:szCs w:val="22"/>
              </w:rPr>
            </w:pPr>
            <w:r>
              <w:rPr>
                <w:i/>
                <w:sz w:val="22"/>
                <w:szCs w:val="22"/>
              </w:rPr>
              <w:t>Наименование услуг</w:t>
            </w:r>
          </w:p>
        </w:tc>
        <w:tc>
          <w:tcPr>
            <w:tcW w:w="1843" w:type="dxa"/>
            <w:tcBorders>
              <w:top w:val="double" w:sz="4" w:space="0" w:color="auto"/>
              <w:left w:val="single" w:sz="4" w:space="0" w:color="auto"/>
              <w:bottom w:val="double" w:sz="4" w:space="0" w:color="auto"/>
              <w:right w:val="nil"/>
            </w:tcBorders>
            <w:shd w:val="pct20" w:color="000000" w:fill="FFFFFF"/>
            <w:vAlign w:val="center"/>
            <w:hideMark/>
          </w:tcPr>
          <w:p w:rsidR="002B58B6" w:rsidRDefault="002B58B6">
            <w:pPr>
              <w:tabs>
                <w:tab w:val="left" w:pos="993"/>
              </w:tabs>
              <w:ind w:right="-207"/>
              <w:jc w:val="center"/>
              <w:rPr>
                <w:i/>
                <w:sz w:val="22"/>
                <w:szCs w:val="22"/>
              </w:rPr>
            </w:pPr>
            <w:r>
              <w:rPr>
                <w:i/>
                <w:sz w:val="22"/>
                <w:szCs w:val="22"/>
              </w:rPr>
              <w:t>20-футовый контейнер</w:t>
            </w:r>
          </w:p>
        </w:tc>
        <w:tc>
          <w:tcPr>
            <w:tcW w:w="1701" w:type="dxa"/>
            <w:tcBorders>
              <w:top w:val="double" w:sz="4" w:space="0" w:color="auto"/>
              <w:left w:val="single" w:sz="4" w:space="0" w:color="auto"/>
              <w:bottom w:val="double" w:sz="4" w:space="0" w:color="auto"/>
              <w:right w:val="nil"/>
            </w:tcBorders>
            <w:shd w:val="pct20" w:color="000000" w:fill="FFFFFF"/>
            <w:vAlign w:val="center"/>
            <w:hideMark/>
          </w:tcPr>
          <w:p w:rsidR="002B58B6" w:rsidRDefault="002B58B6">
            <w:pPr>
              <w:tabs>
                <w:tab w:val="left" w:pos="993"/>
              </w:tabs>
              <w:ind w:right="-207"/>
              <w:jc w:val="center"/>
              <w:rPr>
                <w:i/>
                <w:sz w:val="22"/>
                <w:szCs w:val="22"/>
              </w:rPr>
            </w:pPr>
            <w:r>
              <w:rPr>
                <w:i/>
                <w:sz w:val="22"/>
                <w:szCs w:val="22"/>
              </w:rPr>
              <w:t>40-футовый контейнер</w:t>
            </w:r>
          </w:p>
        </w:tc>
      </w:tr>
      <w:tr w:rsidR="002B58B6" w:rsidTr="002B58B6">
        <w:trPr>
          <w:cantSplit/>
          <w:trHeight w:val="322"/>
        </w:trPr>
        <w:tc>
          <w:tcPr>
            <w:tcW w:w="10207" w:type="dxa"/>
            <w:gridSpan w:val="3"/>
            <w:tcBorders>
              <w:top w:val="double" w:sz="4" w:space="0" w:color="auto"/>
              <w:left w:val="single" w:sz="6" w:space="0" w:color="000000"/>
              <w:bottom w:val="single" w:sz="6" w:space="0" w:color="000000"/>
              <w:right w:val="single" w:sz="6" w:space="0" w:color="000000"/>
            </w:tcBorders>
            <w:hideMark/>
          </w:tcPr>
          <w:p w:rsidR="002B58B6" w:rsidRDefault="002B58B6">
            <w:pPr>
              <w:tabs>
                <w:tab w:val="left" w:pos="993"/>
              </w:tabs>
              <w:spacing w:before="120" w:after="120"/>
              <w:jc w:val="center"/>
              <w:rPr>
                <w:sz w:val="22"/>
                <w:szCs w:val="22"/>
              </w:rPr>
            </w:pPr>
            <w:r>
              <w:rPr>
                <w:b/>
                <w:i/>
                <w:caps/>
                <w:sz w:val="22"/>
                <w:szCs w:val="22"/>
              </w:rPr>
              <w:t>1. пРИЕМ/ОТПРАВКА КОНТЕЙНЕРОВ ЖД ТРАНСПОРТОМ (одиночные/групповые отправки)</w:t>
            </w:r>
          </w:p>
        </w:tc>
      </w:tr>
      <w:tr w:rsidR="002B58B6" w:rsidTr="002B58B6">
        <w:trPr>
          <w:cantSplit/>
          <w:trHeight w:val="1252"/>
        </w:trPr>
        <w:tc>
          <w:tcPr>
            <w:tcW w:w="6663" w:type="dxa"/>
            <w:tcBorders>
              <w:top w:val="single" w:sz="6" w:space="0" w:color="000000"/>
              <w:left w:val="single" w:sz="6" w:space="0" w:color="000000"/>
              <w:bottom w:val="single" w:sz="6" w:space="0" w:color="000000"/>
              <w:right w:val="single" w:sz="4" w:space="0" w:color="auto"/>
            </w:tcBorders>
            <w:hideMark/>
          </w:tcPr>
          <w:p w:rsidR="002B58B6" w:rsidRDefault="002B58B6">
            <w:pPr>
              <w:tabs>
                <w:tab w:val="left" w:pos="993"/>
              </w:tabs>
              <w:spacing w:before="120" w:after="120"/>
              <w:jc w:val="both"/>
              <w:rPr>
                <w:b/>
                <w:i/>
                <w:caps/>
                <w:sz w:val="22"/>
                <w:szCs w:val="22"/>
              </w:rPr>
            </w:pPr>
            <w:r>
              <w:rPr>
                <w:sz w:val="22"/>
                <w:szCs w:val="22"/>
              </w:rPr>
              <w:t xml:space="preserve">1.1. </w:t>
            </w:r>
            <w:r>
              <w:rPr>
                <w:b/>
                <w:sz w:val="22"/>
                <w:szCs w:val="22"/>
              </w:rPr>
              <w:t>Прием</w:t>
            </w:r>
            <w:r>
              <w:rPr>
                <w:sz w:val="22"/>
                <w:szCs w:val="22"/>
              </w:rPr>
              <w:t xml:space="preserve"> контейнера жд транспортом, включая подачу контейнера на жд пути терминала</w:t>
            </w:r>
            <w:r>
              <w:rPr>
                <w:iCs/>
                <w:color w:val="000000"/>
                <w:sz w:val="22"/>
                <w:szCs w:val="22"/>
              </w:rPr>
              <w:t>, раскредитацию груза, составление акта технического состояния контейнера, оформление документов, взвешивание, три крановые операции, руб/конт.</w:t>
            </w:r>
          </w:p>
        </w:tc>
        <w:tc>
          <w:tcPr>
            <w:tcW w:w="3544" w:type="dxa"/>
            <w:gridSpan w:val="2"/>
            <w:tcBorders>
              <w:top w:val="single" w:sz="6" w:space="0" w:color="000000"/>
              <w:left w:val="single" w:sz="4" w:space="0" w:color="auto"/>
              <w:bottom w:val="single" w:sz="6" w:space="0" w:color="000000"/>
              <w:right w:val="single" w:sz="6" w:space="0" w:color="000000"/>
            </w:tcBorders>
            <w:vAlign w:val="center"/>
            <w:hideMark/>
          </w:tcPr>
          <w:p w:rsidR="002B58B6" w:rsidRDefault="002B58B6">
            <w:pPr>
              <w:tabs>
                <w:tab w:val="left" w:pos="993"/>
              </w:tabs>
              <w:spacing w:before="120" w:after="120"/>
              <w:jc w:val="center"/>
              <w:rPr>
                <w:b/>
                <w:i/>
                <w:caps/>
                <w:sz w:val="22"/>
                <w:szCs w:val="22"/>
              </w:rPr>
            </w:pPr>
            <w:r>
              <w:rPr>
                <w:b/>
                <w:i/>
                <w:caps/>
                <w:sz w:val="22"/>
                <w:szCs w:val="22"/>
              </w:rPr>
              <w:t>8 0</w:t>
            </w:r>
            <w:r>
              <w:rPr>
                <w:b/>
                <w:i/>
                <w:caps/>
                <w:sz w:val="22"/>
                <w:szCs w:val="22"/>
                <w:lang w:val="en-US"/>
              </w:rPr>
              <w:t>0</w:t>
            </w:r>
            <w:r>
              <w:rPr>
                <w:b/>
                <w:i/>
                <w:caps/>
                <w:sz w:val="22"/>
                <w:szCs w:val="22"/>
              </w:rPr>
              <w:t xml:space="preserve">0 </w:t>
            </w:r>
          </w:p>
        </w:tc>
      </w:tr>
      <w:tr w:rsidR="002B58B6" w:rsidTr="002B58B6">
        <w:trPr>
          <w:cantSplit/>
          <w:trHeight w:val="863"/>
        </w:trPr>
        <w:tc>
          <w:tcPr>
            <w:tcW w:w="6663" w:type="dxa"/>
            <w:tcBorders>
              <w:top w:val="single" w:sz="6" w:space="0" w:color="000000"/>
              <w:left w:val="single" w:sz="6" w:space="0" w:color="000000"/>
              <w:bottom w:val="single" w:sz="6" w:space="0" w:color="000000"/>
              <w:right w:val="single" w:sz="4" w:space="0" w:color="auto"/>
            </w:tcBorders>
            <w:hideMark/>
          </w:tcPr>
          <w:p w:rsidR="002B58B6" w:rsidRDefault="002B58B6">
            <w:pPr>
              <w:tabs>
                <w:tab w:val="left" w:pos="993"/>
              </w:tabs>
              <w:spacing w:before="120" w:after="120"/>
              <w:jc w:val="both"/>
              <w:rPr>
                <w:sz w:val="22"/>
                <w:szCs w:val="22"/>
              </w:rPr>
            </w:pPr>
            <w:r>
              <w:rPr>
                <w:sz w:val="22"/>
                <w:szCs w:val="22"/>
              </w:rPr>
              <w:t xml:space="preserve">1.2. </w:t>
            </w:r>
            <w:r>
              <w:rPr>
                <w:b/>
                <w:sz w:val="22"/>
                <w:szCs w:val="22"/>
              </w:rPr>
              <w:t>Отправка</w:t>
            </w:r>
            <w:r>
              <w:rPr>
                <w:sz w:val="22"/>
                <w:szCs w:val="22"/>
              </w:rPr>
              <w:t xml:space="preserve"> контейнера жд транспортом, включая </w:t>
            </w:r>
            <w:r>
              <w:rPr>
                <w:iCs/>
                <w:color w:val="000000"/>
                <w:sz w:val="22"/>
                <w:szCs w:val="22"/>
              </w:rPr>
              <w:t xml:space="preserve">отправку контейнера с жд путей </w:t>
            </w:r>
            <w:r>
              <w:rPr>
                <w:sz w:val="22"/>
                <w:szCs w:val="22"/>
              </w:rPr>
              <w:t>терминала</w:t>
            </w:r>
            <w:r>
              <w:rPr>
                <w:iCs/>
                <w:color w:val="000000"/>
                <w:sz w:val="22"/>
                <w:szCs w:val="22"/>
              </w:rPr>
              <w:t>, оформление документов, взвешивание, две крановые операции, руб/конт.</w:t>
            </w:r>
          </w:p>
        </w:tc>
        <w:tc>
          <w:tcPr>
            <w:tcW w:w="3544" w:type="dxa"/>
            <w:gridSpan w:val="2"/>
            <w:tcBorders>
              <w:top w:val="single" w:sz="6" w:space="0" w:color="000000"/>
              <w:left w:val="single" w:sz="4" w:space="0" w:color="auto"/>
              <w:bottom w:val="single" w:sz="6" w:space="0" w:color="000000"/>
              <w:right w:val="single" w:sz="6" w:space="0" w:color="000000"/>
            </w:tcBorders>
            <w:vAlign w:val="center"/>
            <w:hideMark/>
          </w:tcPr>
          <w:p w:rsidR="002B58B6" w:rsidRDefault="002B58B6">
            <w:pPr>
              <w:tabs>
                <w:tab w:val="left" w:pos="993"/>
              </w:tabs>
              <w:spacing w:before="120" w:after="120"/>
              <w:jc w:val="center"/>
              <w:rPr>
                <w:b/>
                <w:i/>
                <w:caps/>
                <w:sz w:val="22"/>
                <w:szCs w:val="22"/>
              </w:rPr>
            </w:pPr>
            <w:r>
              <w:rPr>
                <w:b/>
                <w:i/>
                <w:caps/>
                <w:sz w:val="22"/>
                <w:szCs w:val="22"/>
              </w:rPr>
              <w:t>7 </w:t>
            </w:r>
            <w:r>
              <w:rPr>
                <w:b/>
                <w:i/>
                <w:caps/>
                <w:sz w:val="22"/>
                <w:szCs w:val="22"/>
                <w:lang w:val="en-US"/>
              </w:rPr>
              <w:t>5</w:t>
            </w:r>
            <w:r>
              <w:rPr>
                <w:b/>
                <w:i/>
                <w:caps/>
                <w:sz w:val="22"/>
                <w:szCs w:val="22"/>
              </w:rPr>
              <w:t xml:space="preserve">00 </w:t>
            </w:r>
          </w:p>
        </w:tc>
      </w:tr>
      <w:tr w:rsidR="002B58B6" w:rsidTr="002B58B6">
        <w:trPr>
          <w:cantSplit/>
          <w:trHeight w:val="405"/>
        </w:trPr>
        <w:tc>
          <w:tcPr>
            <w:tcW w:w="10207" w:type="dxa"/>
            <w:gridSpan w:val="3"/>
            <w:tcBorders>
              <w:top w:val="single" w:sz="6" w:space="0" w:color="000000"/>
              <w:left w:val="single" w:sz="6" w:space="0" w:color="000000"/>
              <w:bottom w:val="single" w:sz="6" w:space="0" w:color="000000"/>
              <w:right w:val="single" w:sz="6" w:space="0" w:color="000000"/>
            </w:tcBorders>
            <w:hideMark/>
          </w:tcPr>
          <w:p w:rsidR="002B58B6" w:rsidRDefault="002B58B6">
            <w:pPr>
              <w:tabs>
                <w:tab w:val="left" w:pos="993"/>
              </w:tabs>
              <w:spacing w:before="120" w:after="120"/>
              <w:jc w:val="center"/>
              <w:rPr>
                <w:b/>
                <w:i/>
                <w:caps/>
                <w:sz w:val="22"/>
                <w:szCs w:val="22"/>
              </w:rPr>
            </w:pPr>
            <w:r>
              <w:rPr>
                <w:b/>
                <w:i/>
                <w:caps/>
                <w:sz w:val="22"/>
                <w:szCs w:val="22"/>
              </w:rPr>
              <w:t>2. пРИЕМ/ОТПРАВКА КОНТЕЙНЕРОВ ЖД ТРАНСПОРТОМ , ПРИБЫВШИХ ИЛИ УБыВШИХ В СОСТАВЕ КОНТЕЙНЕРНОГО ПОЕзДА</w:t>
            </w:r>
          </w:p>
        </w:tc>
      </w:tr>
      <w:tr w:rsidR="002B58B6" w:rsidTr="002B58B6">
        <w:trPr>
          <w:cantSplit/>
          <w:trHeight w:val="1252"/>
        </w:trPr>
        <w:tc>
          <w:tcPr>
            <w:tcW w:w="6663" w:type="dxa"/>
            <w:tcBorders>
              <w:top w:val="single" w:sz="6" w:space="0" w:color="000000"/>
              <w:left w:val="single" w:sz="6" w:space="0" w:color="000000"/>
              <w:bottom w:val="single" w:sz="6" w:space="0" w:color="000000"/>
              <w:right w:val="single" w:sz="4" w:space="0" w:color="auto"/>
            </w:tcBorders>
            <w:hideMark/>
          </w:tcPr>
          <w:p w:rsidR="002B58B6" w:rsidRDefault="002B58B6">
            <w:pPr>
              <w:tabs>
                <w:tab w:val="left" w:pos="993"/>
              </w:tabs>
              <w:spacing w:before="120" w:after="120"/>
              <w:jc w:val="both"/>
              <w:rPr>
                <w:b/>
                <w:i/>
                <w:caps/>
                <w:sz w:val="22"/>
                <w:szCs w:val="22"/>
              </w:rPr>
            </w:pPr>
            <w:r>
              <w:rPr>
                <w:sz w:val="22"/>
                <w:szCs w:val="22"/>
              </w:rPr>
              <w:t xml:space="preserve">2.1. </w:t>
            </w:r>
            <w:r>
              <w:rPr>
                <w:b/>
                <w:sz w:val="22"/>
                <w:szCs w:val="22"/>
              </w:rPr>
              <w:t>Прием</w:t>
            </w:r>
            <w:r>
              <w:rPr>
                <w:sz w:val="22"/>
                <w:szCs w:val="22"/>
              </w:rPr>
              <w:t xml:space="preserve"> контейнера жд транспортом, включая подачу контейнера на жд пути терминала</w:t>
            </w:r>
            <w:r>
              <w:rPr>
                <w:iCs/>
                <w:color w:val="000000"/>
                <w:sz w:val="22"/>
                <w:szCs w:val="22"/>
              </w:rPr>
              <w:t>, раскредитацию груза, составление акта технического состояния контейнера, оформление документов, взвешивание, три крановые операции, руб/конт.</w:t>
            </w:r>
          </w:p>
        </w:tc>
        <w:tc>
          <w:tcPr>
            <w:tcW w:w="3544" w:type="dxa"/>
            <w:gridSpan w:val="2"/>
            <w:tcBorders>
              <w:top w:val="single" w:sz="6" w:space="0" w:color="000000"/>
              <w:left w:val="single" w:sz="4" w:space="0" w:color="auto"/>
              <w:bottom w:val="single" w:sz="6" w:space="0" w:color="000000"/>
              <w:right w:val="single" w:sz="6" w:space="0" w:color="000000"/>
            </w:tcBorders>
            <w:vAlign w:val="center"/>
            <w:hideMark/>
          </w:tcPr>
          <w:p w:rsidR="002B58B6" w:rsidRDefault="002B58B6">
            <w:pPr>
              <w:tabs>
                <w:tab w:val="left" w:pos="993"/>
              </w:tabs>
              <w:spacing w:before="120" w:after="120"/>
              <w:jc w:val="center"/>
              <w:rPr>
                <w:b/>
                <w:i/>
                <w:caps/>
                <w:sz w:val="22"/>
                <w:szCs w:val="22"/>
              </w:rPr>
            </w:pPr>
            <w:r>
              <w:rPr>
                <w:b/>
                <w:i/>
                <w:caps/>
                <w:sz w:val="22"/>
                <w:szCs w:val="22"/>
              </w:rPr>
              <w:t xml:space="preserve">7 500 </w:t>
            </w:r>
          </w:p>
        </w:tc>
      </w:tr>
      <w:tr w:rsidR="002B58B6" w:rsidTr="002B58B6">
        <w:trPr>
          <w:cantSplit/>
          <w:trHeight w:val="887"/>
        </w:trPr>
        <w:tc>
          <w:tcPr>
            <w:tcW w:w="6663" w:type="dxa"/>
            <w:tcBorders>
              <w:top w:val="single" w:sz="6" w:space="0" w:color="000000"/>
              <w:left w:val="single" w:sz="6" w:space="0" w:color="000000"/>
              <w:bottom w:val="double" w:sz="4" w:space="0" w:color="auto"/>
              <w:right w:val="single" w:sz="4" w:space="0" w:color="auto"/>
            </w:tcBorders>
            <w:hideMark/>
          </w:tcPr>
          <w:p w:rsidR="002B58B6" w:rsidRDefault="002B58B6">
            <w:pPr>
              <w:tabs>
                <w:tab w:val="left" w:pos="993"/>
              </w:tabs>
              <w:spacing w:before="120" w:after="120"/>
              <w:jc w:val="both"/>
              <w:rPr>
                <w:sz w:val="22"/>
                <w:szCs w:val="22"/>
              </w:rPr>
            </w:pPr>
            <w:r>
              <w:rPr>
                <w:sz w:val="22"/>
                <w:szCs w:val="22"/>
              </w:rPr>
              <w:t xml:space="preserve">2.2. </w:t>
            </w:r>
            <w:r>
              <w:rPr>
                <w:b/>
                <w:sz w:val="22"/>
                <w:szCs w:val="22"/>
              </w:rPr>
              <w:t>Отправка</w:t>
            </w:r>
            <w:r>
              <w:rPr>
                <w:sz w:val="22"/>
                <w:szCs w:val="22"/>
              </w:rPr>
              <w:t xml:space="preserve"> контейнера жд транспортом, включая </w:t>
            </w:r>
            <w:r>
              <w:rPr>
                <w:iCs/>
                <w:color w:val="000000"/>
                <w:sz w:val="22"/>
                <w:szCs w:val="22"/>
              </w:rPr>
              <w:t xml:space="preserve">отправку контейнера с жд путей </w:t>
            </w:r>
            <w:r>
              <w:rPr>
                <w:sz w:val="22"/>
                <w:szCs w:val="22"/>
              </w:rPr>
              <w:t>терминала</w:t>
            </w:r>
            <w:r>
              <w:rPr>
                <w:iCs/>
                <w:color w:val="000000"/>
                <w:sz w:val="22"/>
                <w:szCs w:val="22"/>
              </w:rPr>
              <w:t>, оформление документов, взвешивание, две крановые операции, руб/конт.</w:t>
            </w:r>
          </w:p>
        </w:tc>
        <w:tc>
          <w:tcPr>
            <w:tcW w:w="3544" w:type="dxa"/>
            <w:gridSpan w:val="2"/>
            <w:tcBorders>
              <w:top w:val="single" w:sz="6" w:space="0" w:color="000000"/>
              <w:left w:val="single" w:sz="4" w:space="0" w:color="auto"/>
              <w:bottom w:val="double" w:sz="4" w:space="0" w:color="auto"/>
              <w:right w:val="single" w:sz="6" w:space="0" w:color="000000"/>
            </w:tcBorders>
            <w:vAlign w:val="center"/>
            <w:hideMark/>
          </w:tcPr>
          <w:p w:rsidR="002B58B6" w:rsidRDefault="002B58B6">
            <w:pPr>
              <w:tabs>
                <w:tab w:val="left" w:pos="993"/>
              </w:tabs>
              <w:spacing w:before="120" w:after="120"/>
              <w:jc w:val="center"/>
              <w:rPr>
                <w:b/>
                <w:i/>
                <w:caps/>
                <w:sz w:val="22"/>
                <w:szCs w:val="22"/>
              </w:rPr>
            </w:pPr>
            <w:r>
              <w:rPr>
                <w:b/>
                <w:i/>
                <w:caps/>
                <w:sz w:val="22"/>
                <w:szCs w:val="22"/>
              </w:rPr>
              <w:t xml:space="preserve">7 000 </w:t>
            </w:r>
          </w:p>
        </w:tc>
      </w:tr>
      <w:tr w:rsidR="002B58B6" w:rsidTr="002B58B6">
        <w:trPr>
          <w:cantSplit/>
          <w:trHeight w:val="322"/>
        </w:trPr>
        <w:tc>
          <w:tcPr>
            <w:tcW w:w="10207" w:type="dxa"/>
            <w:gridSpan w:val="3"/>
            <w:tcBorders>
              <w:top w:val="double" w:sz="4" w:space="0" w:color="auto"/>
              <w:left w:val="single" w:sz="6" w:space="0" w:color="000000"/>
              <w:bottom w:val="single" w:sz="6" w:space="0" w:color="000000"/>
              <w:right w:val="single" w:sz="6" w:space="0" w:color="000000"/>
            </w:tcBorders>
            <w:hideMark/>
          </w:tcPr>
          <w:p w:rsidR="002B58B6" w:rsidRDefault="002B58B6">
            <w:pPr>
              <w:tabs>
                <w:tab w:val="left" w:pos="993"/>
              </w:tabs>
              <w:spacing w:before="120" w:after="120"/>
              <w:jc w:val="center"/>
              <w:rPr>
                <w:b/>
                <w:i/>
                <w:caps/>
                <w:sz w:val="22"/>
                <w:szCs w:val="22"/>
              </w:rPr>
            </w:pPr>
            <w:r>
              <w:rPr>
                <w:b/>
                <w:i/>
                <w:caps/>
                <w:sz w:val="22"/>
                <w:szCs w:val="22"/>
              </w:rPr>
              <w:t>3. хранение контейнеров</w:t>
            </w:r>
          </w:p>
        </w:tc>
      </w:tr>
      <w:tr w:rsidR="002B58B6" w:rsidTr="002B58B6">
        <w:trPr>
          <w:cantSplit/>
          <w:trHeight w:val="322"/>
        </w:trPr>
        <w:tc>
          <w:tcPr>
            <w:tcW w:w="10207" w:type="dxa"/>
            <w:gridSpan w:val="3"/>
            <w:tcBorders>
              <w:top w:val="single" w:sz="6" w:space="0" w:color="000000"/>
              <w:left w:val="single" w:sz="6" w:space="0" w:color="000000"/>
              <w:bottom w:val="single" w:sz="6" w:space="0" w:color="000000"/>
              <w:right w:val="single" w:sz="6" w:space="0" w:color="000000"/>
            </w:tcBorders>
            <w:hideMark/>
          </w:tcPr>
          <w:p w:rsidR="002B58B6" w:rsidRDefault="002B58B6">
            <w:pPr>
              <w:tabs>
                <w:tab w:val="left" w:pos="993"/>
              </w:tabs>
              <w:spacing w:before="120" w:after="120"/>
              <w:jc w:val="center"/>
              <w:rPr>
                <w:i/>
                <w:caps/>
                <w:sz w:val="22"/>
                <w:szCs w:val="22"/>
              </w:rPr>
            </w:pPr>
            <w:r>
              <w:rPr>
                <w:i/>
                <w:caps/>
                <w:sz w:val="22"/>
                <w:szCs w:val="22"/>
              </w:rPr>
              <w:t xml:space="preserve">3.1. </w:t>
            </w:r>
            <w:r>
              <w:rPr>
                <w:b/>
                <w:i/>
                <w:caps/>
                <w:sz w:val="22"/>
                <w:szCs w:val="22"/>
              </w:rPr>
              <w:t>свободный период хРАНЕНИя</w:t>
            </w:r>
            <w:r>
              <w:rPr>
                <w:i/>
                <w:caps/>
                <w:sz w:val="22"/>
                <w:szCs w:val="22"/>
              </w:rPr>
              <w:t xml:space="preserve"> КОНТЕЙНЕРОВ,</w:t>
            </w:r>
            <w:r>
              <w:rPr>
                <w:b/>
                <w:i/>
                <w:caps/>
                <w:sz w:val="22"/>
                <w:szCs w:val="22"/>
              </w:rPr>
              <w:t xml:space="preserve"> </w:t>
            </w:r>
            <w:r>
              <w:rPr>
                <w:i/>
                <w:caps/>
                <w:sz w:val="22"/>
                <w:szCs w:val="22"/>
              </w:rPr>
              <w:t>ПРИБЫВШИХ/отправляемых ОДИНОЧНЫМИ/ГРУППОВЫМИ ОТПРАВКАМИ</w:t>
            </w:r>
          </w:p>
        </w:tc>
      </w:tr>
      <w:tr w:rsidR="002B58B6" w:rsidTr="002B58B6">
        <w:trPr>
          <w:cantSplit/>
          <w:trHeight w:val="322"/>
        </w:trPr>
        <w:tc>
          <w:tcPr>
            <w:tcW w:w="6663" w:type="dxa"/>
            <w:tcBorders>
              <w:top w:val="single" w:sz="6" w:space="0" w:color="000000"/>
              <w:left w:val="single" w:sz="6" w:space="0" w:color="000000"/>
              <w:bottom w:val="single" w:sz="6" w:space="0" w:color="000000"/>
              <w:right w:val="single" w:sz="4" w:space="0" w:color="auto"/>
            </w:tcBorders>
            <w:hideMark/>
          </w:tcPr>
          <w:p w:rsidR="002B58B6" w:rsidRDefault="002B58B6">
            <w:pPr>
              <w:tabs>
                <w:tab w:val="left" w:pos="993"/>
              </w:tabs>
              <w:spacing w:before="120" w:after="120"/>
              <w:jc w:val="both"/>
              <w:rPr>
                <w:sz w:val="22"/>
                <w:szCs w:val="22"/>
              </w:rPr>
            </w:pPr>
            <w:r>
              <w:rPr>
                <w:iCs/>
                <w:color w:val="000000"/>
                <w:sz w:val="22"/>
                <w:szCs w:val="22"/>
              </w:rPr>
              <w:t>3.1.1. Свободный период хранения при приеме контейнеров, сут.</w:t>
            </w:r>
          </w:p>
        </w:tc>
        <w:tc>
          <w:tcPr>
            <w:tcW w:w="3544" w:type="dxa"/>
            <w:gridSpan w:val="2"/>
            <w:tcBorders>
              <w:top w:val="single" w:sz="6" w:space="0" w:color="000000"/>
              <w:left w:val="single" w:sz="4" w:space="0" w:color="auto"/>
              <w:bottom w:val="single" w:sz="6" w:space="0" w:color="000000"/>
              <w:right w:val="single" w:sz="6" w:space="0" w:color="000000"/>
            </w:tcBorders>
            <w:vAlign w:val="center"/>
            <w:hideMark/>
          </w:tcPr>
          <w:p w:rsidR="002B58B6" w:rsidRDefault="002B58B6">
            <w:pPr>
              <w:tabs>
                <w:tab w:val="left" w:pos="993"/>
              </w:tabs>
              <w:spacing w:before="120" w:after="120"/>
              <w:jc w:val="center"/>
              <w:rPr>
                <w:b/>
                <w:i/>
                <w:caps/>
                <w:sz w:val="22"/>
                <w:szCs w:val="22"/>
              </w:rPr>
            </w:pPr>
            <w:r>
              <w:rPr>
                <w:b/>
                <w:i/>
                <w:caps/>
                <w:sz w:val="22"/>
                <w:szCs w:val="22"/>
              </w:rPr>
              <w:t>3</w:t>
            </w:r>
          </w:p>
        </w:tc>
      </w:tr>
      <w:tr w:rsidR="002B58B6" w:rsidTr="002B58B6">
        <w:trPr>
          <w:cantSplit/>
          <w:trHeight w:val="322"/>
        </w:trPr>
        <w:tc>
          <w:tcPr>
            <w:tcW w:w="6663" w:type="dxa"/>
            <w:tcBorders>
              <w:top w:val="single" w:sz="6" w:space="0" w:color="000000"/>
              <w:left w:val="single" w:sz="6" w:space="0" w:color="000000"/>
              <w:bottom w:val="single" w:sz="6" w:space="0" w:color="000000"/>
              <w:right w:val="single" w:sz="4" w:space="0" w:color="auto"/>
            </w:tcBorders>
            <w:hideMark/>
          </w:tcPr>
          <w:p w:rsidR="002B58B6" w:rsidRDefault="002B58B6">
            <w:pPr>
              <w:tabs>
                <w:tab w:val="left" w:pos="993"/>
              </w:tabs>
              <w:spacing w:before="120" w:after="120"/>
              <w:jc w:val="both"/>
              <w:rPr>
                <w:iCs/>
                <w:color w:val="000000"/>
                <w:sz w:val="22"/>
                <w:szCs w:val="22"/>
              </w:rPr>
            </w:pPr>
            <w:r>
              <w:rPr>
                <w:iCs/>
                <w:color w:val="000000"/>
                <w:sz w:val="22"/>
                <w:szCs w:val="22"/>
              </w:rPr>
              <w:t>3.1.2. Свободный период хранения при отправке контейнеров, сут.</w:t>
            </w:r>
          </w:p>
        </w:tc>
        <w:tc>
          <w:tcPr>
            <w:tcW w:w="3544" w:type="dxa"/>
            <w:gridSpan w:val="2"/>
            <w:tcBorders>
              <w:top w:val="single" w:sz="6" w:space="0" w:color="000000"/>
              <w:left w:val="single" w:sz="4" w:space="0" w:color="auto"/>
              <w:bottom w:val="single" w:sz="6" w:space="0" w:color="000000"/>
              <w:right w:val="single" w:sz="6" w:space="0" w:color="000000"/>
            </w:tcBorders>
            <w:vAlign w:val="center"/>
            <w:hideMark/>
          </w:tcPr>
          <w:p w:rsidR="002B58B6" w:rsidRDefault="002B58B6">
            <w:pPr>
              <w:tabs>
                <w:tab w:val="left" w:pos="993"/>
              </w:tabs>
              <w:spacing w:before="120" w:after="120"/>
              <w:jc w:val="center"/>
              <w:rPr>
                <w:b/>
                <w:i/>
                <w:caps/>
                <w:sz w:val="22"/>
                <w:szCs w:val="22"/>
              </w:rPr>
            </w:pPr>
            <w:r>
              <w:rPr>
                <w:b/>
                <w:i/>
                <w:caps/>
                <w:sz w:val="22"/>
                <w:szCs w:val="22"/>
              </w:rPr>
              <w:t>1</w:t>
            </w:r>
          </w:p>
        </w:tc>
      </w:tr>
      <w:tr w:rsidR="002B58B6" w:rsidTr="002B58B6">
        <w:trPr>
          <w:cantSplit/>
          <w:trHeight w:val="322"/>
        </w:trPr>
        <w:tc>
          <w:tcPr>
            <w:tcW w:w="10207" w:type="dxa"/>
            <w:gridSpan w:val="3"/>
            <w:tcBorders>
              <w:top w:val="single" w:sz="6" w:space="0" w:color="000000"/>
              <w:left w:val="single" w:sz="6" w:space="0" w:color="000000"/>
              <w:bottom w:val="single" w:sz="6" w:space="0" w:color="000000"/>
              <w:right w:val="single" w:sz="6" w:space="0" w:color="000000"/>
            </w:tcBorders>
            <w:hideMark/>
          </w:tcPr>
          <w:p w:rsidR="002B58B6" w:rsidRDefault="002B58B6">
            <w:pPr>
              <w:tabs>
                <w:tab w:val="left" w:pos="993"/>
              </w:tabs>
              <w:spacing w:before="120"/>
              <w:contextualSpacing/>
              <w:jc w:val="center"/>
              <w:rPr>
                <w:i/>
                <w:caps/>
                <w:sz w:val="22"/>
                <w:szCs w:val="22"/>
              </w:rPr>
            </w:pPr>
            <w:r>
              <w:rPr>
                <w:i/>
                <w:caps/>
                <w:sz w:val="22"/>
                <w:szCs w:val="22"/>
              </w:rPr>
              <w:t xml:space="preserve">3.2. </w:t>
            </w:r>
            <w:r>
              <w:rPr>
                <w:b/>
                <w:i/>
                <w:caps/>
                <w:sz w:val="22"/>
                <w:szCs w:val="22"/>
              </w:rPr>
              <w:t>свободный период хРАНЕНИя</w:t>
            </w:r>
            <w:r>
              <w:rPr>
                <w:i/>
                <w:caps/>
                <w:sz w:val="22"/>
                <w:szCs w:val="22"/>
              </w:rPr>
              <w:t xml:space="preserve"> КОНТЕЙНЕРОВ,</w:t>
            </w:r>
            <w:r>
              <w:rPr>
                <w:b/>
                <w:i/>
                <w:caps/>
                <w:sz w:val="22"/>
                <w:szCs w:val="22"/>
              </w:rPr>
              <w:t xml:space="preserve"> </w:t>
            </w:r>
            <w:r>
              <w:rPr>
                <w:i/>
                <w:caps/>
                <w:sz w:val="22"/>
                <w:szCs w:val="22"/>
              </w:rPr>
              <w:t>ПРИБЫВШИХ /отправляемых</w:t>
            </w:r>
          </w:p>
          <w:p w:rsidR="002B58B6" w:rsidRDefault="002B58B6">
            <w:pPr>
              <w:tabs>
                <w:tab w:val="left" w:pos="993"/>
              </w:tabs>
              <w:spacing w:before="120"/>
              <w:contextualSpacing/>
              <w:jc w:val="center"/>
              <w:rPr>
                <w:i/>
                <w:caps/>
                <w:sz w:val="22"/>
                <w:szCs w:val="22"/>
              </w:rPr>
            </w:pPr>
            <w:r>
              <w:rPr>
                <w:i/>
                <w:caps/>
                <w:sz w:val="22"/>
                <w:szCs w:val="22"/>
              </w:rPr>
              <w:t>в составе контейнерного поезда</w:t>
            </w:r>
          </w:p>
        </w:tc>
      </w:tr>
      <w:tr w:rsidR="002B58B6" w:rsidTr="002B58B6">
        <w:trPr>
          <w:cantSplit/>
          <w:trHeight w:val="322"/>
        </w:trPr>
        <w:tc>
          <w:tcPr>
            <w:tcW w:w="6663" w:type="dxa"/>
            <w:tcBorders>
              <w:top w:val="single" w:sz="6" w:space="0" w:color="000000"/>
              <w:left w:val="single" w:sz="6" w:space="0" w:color="000000"/>
              <w:bottom w:val="single" w:sz="6" w:space="0" w:color="000000"/>
              <w:right w:val="single" w:sz="4" w:space="0" w:color="auto"/>
            </w:tcBorders>
            <w:hideMark/>
          </w:tcPr>
          <w:p w:rsidR="002B58B6" w:rsidRDefault="002B58B6">
            <w:pPr>
              <w:tabs>
                <w:tab w:val="left" w:pos="993"/>
              </w:tabs>
              <w:spacing w:before="120" w:after="120"/>
              <w:jc w:val="both"/>
              <w:rPr>
                <w:iCs/>
                <w:color w:val="000000"/>
                <w:sz w:val="22"/>
                <w:szCs w:val="22"/>
              </w:rPr>
            </w:pPr>
            <w:r>
              <w:rPr>
                <w:iCs/>
                <w:color w:val="000000"/>
                <w:sz w:val="22"/>
                <w:szCs w:val="22"/>
              </w:rPr>
              <w:t>3.2.1. Свободный период хранения при приеме контейнеров, сут.</w:t>
            </w:r>
          </w:p>
        </w:tc>
        <w:tc>
          <w:tcPr>
            <w:tcW w:w="3544" w:type="dxa"/>
            <w:gridSpan w:val="2"/>
            <w:tcBorders>
              <w:top w:val="single" w:sz="6" w:space="0" w:color="000000"/>
              <w:left w:val="single" w:sz="4" w:space="0" w:color="auto"/>
              <w:bottom w:val="single" w:sz="6" w:space="0" w:color="000000"/>
              <w:right w:val="single" w:sz="6" w:space="0" w:color="000000"/>
            </w:tcBorders>
            <w:vAlign w:val="center"/>
            <w:hideMark/>
          </w:tcPr>
          <w:p w:rsidR="002B58B6" w:rsidRDefault="002B58B6">
            <w:pPr>
              <w:tabs>
                <w:tab w:val="left" w:pos="993"/>
              </w:tabs>
              <w:spacing w:before="120" w:after="120"/>
              <w:jc w:val="center"/>
              <w:rPr>
                <w:b/>
                <w:i/>
                <w:caps/>
                <w:sz w:val="22"/>
                <w:szCs w:val="22"/>
              </w:rPr>
            </w:pPr>
            <w:r>
              <w:rPr>
                <w:b/>
                <w:i/>
                <w:caps/>
                <w:sz w:val="22"/>
                <w:szCs w:val="22"/>
              </w:rPr>
              <w:t>3</w:t>
            </w:r>
          </w:p>
        </w:tc>
      </w:tr>
      <w:tr w:rsidR="002B58B6" w:rsidTr="002B58B6">
        <w:trPr>
          <w:cantSplit/>
          <w:trHeight w:val="322"/>
        </w:trPr>
        <w:tc>
          <w:tcPr>
            <w:tcW w:w="6663" w:type="dxa"/>
            <w:tcBorders>
              <w:top w:val="single" w:sz="6" w:space="0" w:color="000000"/>
              <w:left w:val="single" w:sz="6" w:space="0" w:color="000000"/>
              <w:bottom w:val="single" w:sz="6" w:space="0" w:color="000000"/>
              <w:right w:val="single" w:sz="4" w:space="0" w:color="auto"/>
            </w:tcBorders>
            <w:hideMark/>
          </w:tcPr>
          <w:p w:rsidR="002B58B6" w:rsidRDefault="002B58B6">
            <w:pPr>
              <w:tabs>
                <w:tab w:val="left" w:pos="993"/>
              </w:tabs>
              <w:spacing w:before="120" w:after="120"/>
              <w:jc w:val="both"/>
              <w:rPr>
                <w:iCs/>
                <w:color w:val="000000"/>
                <w:sz w:val="22"/>
                <w:szCs w:val="22"/>
              </w:rPr>
            </w:pPr>
            <w:r>
              <w:rPr>
                <w:iCs/>
                <w:color w:val="000000"/>
                <w:sz w:val="22"/>
                <w:szCs w:val="22"/>
              </w:rPr>
              <w:t>3.2.2. Свободный период хранения при отправке контейнеров, сут.</w:t>
            </w:r>
          </w:p>
        </w:tc>
        <w:tc>
          <w:tcPr>
            <w:tcW w:w="3544" w:type="dxa"/>
            <w:gridSpan w:val="2"/>
            <w:tcBorders>
              <w:top w:val="single" w:sz="6" w:space="0" w:color="000000"/>
              <w:left w:val="single" w:sz="4" w:space="0" w:color="auto"/>
              <w:bottom w:val="single" w:sz="6" w:space="0" w:color="000000"/>
              <w:right w:val="single" w:sz="6" w:space="0" w:color="000000"/>
            </w:tcBorders>
            <w:vAlign w:val="center"/>
            <w:hideMark/>
          </w:tcPr>
          <w:p w:rsidR="002B58B6" w:rsidRDefault="002B58B6">
            <w:pPr>
              <w:tabs>
                <w:tab w:val="left" w:pos="993"/>
              </w:tabs>
              <w:spacing w:before="120" w:after="120"/>
              <w:jc w:val="center"/>
              <w:rPr>
                <w:b/>
                <w:i/>
                <w:caps/>
                <w:sz w:val="22"/>
                <w:szCs w:val="22"/>
              </w:rPr>
            </w:pPr>
            <w:r>
              <w:rPr>
                <w:b/>
                <w:i/>
                <w:caps/>
                <w:sz w:val="22"/>
                <w:szCs w:val="22"/>
              </w:rPr>
              <w:t>10</w:t>
            </w:r>
          </w:p>
        </w:tc>
      </w:tr>
      <w:tr w:rsidR="002B58B6" w:rsidTr="002B58B6">
        <w:trPr>
          <w:cantSplit/>
          <w:trHeight w:val="322"/>
        </w:trPr>
        <w:tc>
          <w:tcPr>
            <w:tcW w:w="6663" w:type="dxa"/>
            <w:tcBorders>
              <w:top w:val="single" w:sz="6" w:space="0" w:color="000000"/>
              <w:left w:val="single" w:sz="6" w:space="0" w:color="000000"/>
              <w:bottom w:val="single" w:sz="6" w:space="0" w:color="000000"/>
              <w:right w:val="single" w:sz="4" w:space="0" w:color="auto"/>
            </w:tcBorders>
            <w:hideMark/>
          </w:tcPr>
          <w:p w:rsidR="002B58B6" w:rsidRDefault="002B58B6">
            <w:pPr>
              <w:tabs>
                <w:tab w:val="left" w:pos="993"/>
              </w:tabs>
              <w:spacing w:before="120" w:after="120"/>
              <w:jc w:val="both"/>
              <w:rPr>
                <w:iCs/>
                <w:color w:val="000000"/>
                <w:sz w:val="22"/>
                <w:szCs w:val="22"/>
              </w:rPr>
            </w:pPr>
            <w:r>
              <w:rPr>
                <w:iCs/>
                <w:color w:val="000000"/>
                <w:sz w:val="22"/>
                <w:szCs w:val="22"/>
              </w:rPr>
              <w:t>3.2.3. Свободный период хранения платформ, сут.</w:t>
            </w:r>
          </w:p>
        </w:tc>
        <w:tc>
          <w:tcPr>
            <w:tcW w:w="3544" w:type="dxa"/>
            <w:gridSpan w:val="2"/>
            <w:tcBorders>
              <w:top w:val="single" w:sz="6" w:space="0" w:color="000000"/>
              <w:left w:val="single" w:sz="4" w:space="0" w:color="auto"/>
              <w:bottom w:val="single" w:sz="6" w:space="0" w:color="000000"/>
              <w:right w:val="single" w:sz="6" w:space="0" w:color="000000"/>
            </w:tcBorders>
            <w:vAlign w:val="center"/>
            <w:hideMark/>
          </w:tcPr>
          <w:p w:rsidR="002B58B6" w:rsidRDefault="002B58B6">
            <w:pPr>
              <w:tabs>
                <w:tab w:val="left" w:pos="993"/>
              </w:tabs>
              <w:spacing w:before="120" w:after="120"/>
              <w:jc w:val="center"/>
              <w:rPr>
                <w:b/>
                <w:i/>
                <w:caps/>
                <w:sz w:val="22"/>
                <w:szCs w:val="22"/>
              </w:rPr>
            </w:pPr>
            <w:r>
              <w:rPr>
                <w:b/>
                <w:i/>
                <w:caps/>
                <w:sz w:val="22"/>
                <w:szCs w:val="22"/>
              </w:rPr>
              <w:t>1</w:t>
            </w:r>
          </w:p>
        </w:tc>
      </w:tr>
      <w:tr w:rsidR="002B58B6" w:rsidTr="002B58B6">
        <w:trPr>
          <w:cantSplit/>
          <w:trHeight w:val="508"/>
        </w:trPr>
        <w:tc>
          <w:tcPr>
            <w:tcW w:w="10207" w:type="dxa"/>
            <w:gridSpan w:val="3"/>
            <w:tcBorders>
              <w:top w:val="single" w:sz="6" w:space="0" w:color="000000"/>
              <w:left w:val="single" w:sz="6" w:space="0" w:color="000000"/>
              <w:bottom w:val="single" w:sz="6" w:space="0" w:color="000000"/>
              <w:right w:val="single" w:sz="6" w:space="0" w:color="000000"/>
            </w:tcBorders>
            <w:hideMark/>
          </w:tcPr>
          <w:p w:rsidR="002B58B6" w:rsidRDefault="002B58B6">
            <w:pPr>
              <w:tabs>
                <w:tab w:val="left" w:pos="993"/>
              </w:tabs>
              <w:spacing w:before="120" w:after="120"/>
              <w:jc w:val="center"/>
              <w:rPr>
                <w:b/>
                <w:i/>
                <w:caps/>
                <w:sz w:val="22"/>
                <w:szCs w:val="22"/>
              </w:rPr>
            </w:pPr>
            <w:r>
              <w:rPr>
                <w:b/>
                <w:i/>
                <w:caps/>
                <w:sz w:val="22"/>
                <w:szCs w:val="22"/>
              </w:rPr>
              <w:t>4</w:t>
            </w:r>
            <w:r>
              <w:rPr>
                <w:i/>
                <w:caps/>
                <w:sz w:val="22"/>
                <w:szCs w:val="22"/>
              </w:rPr>
              <w:t xml:space="preserve">. </w:t>
            </w:r>
            <w:r>
              <w:rPr>
                <w:b/>
                <w:i/>
                <w:caps/>
                <w:sz w:val="22"/>
                <w:szCs w:val="22"/>
              </w:rPr>
              <w:t xml:space="preserve"> хРАНЕНИЕ</w:t>
            </w:r>
            <w:r>
              <w:rPr>
                <w:i/>
                <w:caps/>
                <w:sz w:val="22"/>
                <w:szCs w:val="22"/>
              </w:rPr>
              <w:t xml:space="preserve"> КОНТЕЙНЕРОВ (сверх льготного периода)</w:t>
            </w:r>
          </w:p>
        </w:tc>
      </w:tr>
      <w:tr w:rsidR="002B58B6" w:rsidTr="002B58B6">
        <w:trPr>
          <w:cantSplit/>
          <w:trHeight w:val="508"/>
        </w:trPr>
        <w:tc>
          <w:tcPr>
            <w:tcW w:w="6663" w:type="dxa"/>
            <w:tcBorders>
              <w:top w:val="single" w:sz="6" w:space="0" w:color="000000"/>
              <w:left w:val="single" w:sz="6" w:space="0" w:color="000000"/>
              <w:bottom w:val="single" w:sz="6" w:space="0" w:color="000000"/>
              <w:right w:val="single" w:sz="4" w:space="0" w:color="auto"/>
            </w:tcBorders>
            <w:hideMark/>
          </w:tcPr>
          <w:p w:rsidR="002B58B6" w:rsidRDefault="002B58B6">
            <w:pPr>
              <w:tabs>
                <w:tab w:val="left" w:pos="993"/>
              </w:tabs>
              <w:spacing w:before="120" w:after="120"/>
              <w:jc w:val="both"/>
              <w:rPr>
                <w:sz w:val="22"/>
                <w:szCs w:val="22"/>
              </w:rPr>
            </w:pPr>
            <w:r>
              <w:rPr>
                <w:iCs/>
                <w:color w:val="000000"/>
                <w:sz w:val="22"/>
                <w:szCs w:val="22"/>
              </w:rPr>
              <w:t>4.1. Стоимость хранения контейнера, начиная с первых   оплачиваемых суток по 5-е сутки включительно, руб/конт/сут.</w:t>
            </w:r>
          </w:p>
        </w:tc>
        <w:tc>
          <w:tcPr>
            <w:tcW w:w="1843" w:type="dxa"/>
            <w:tcBorders>
              <w:top w:val="single" w:sz="6" w:space="0" w:color="000000"/>
              <w:left w:val="single" w:sz="4" w:space="0" w:color="auto"/>
              <w:bottom w:val="single" w:sz="6" w:space="0" w:color="000000"/>
              <w:right w:val="single" w:sz="4" w:space="0" w:color="auto"/>
            </w:tcBorders>
            <w:vAlign w:val="center"/>
            <w:hideMark/>
          </w:tcPr>
          <w:p w:rsidR="002B58B6" w:rsidRDefault="002B58B6">
            <w:pPr>
              <w:tabs>
                <w:tab w:val="left" w:pos="993"/>
              </w:tabs>
              <w:spacing w:before="120" w:after="120"/>
              <w:jc w:val="center"/>
              <w:rPr>
                <w:b/>
                <w:i/>
                <w:caps/>
                <w:sz w:val="22"/>
                <w:szCs w:val="22"/>
              </w:rPr>
            </w:pPr>
            <w:r>
              <w:rPr>
                <w:b/>
                <w:i/>
                <w:caps/>
                <w:sz w:val="22"/>
                <w:szCs w:val="22"/>
              </w:rPr>
              <w:t>4 500</w:t>
            </w:r>
          </w:p>
        </w:tc>
        <w:tc>
          <w:tcPr>
            <w:tcW w:w="1701" w:type="dxa"/>
            <w:tcBorders>
              <w:top w:val="single" w:sz="6" w:space="0" w:color="000000"/>
              <w:left w:val="single" w:sz="4" w:space="0" w:color="auto"/>
              <w:bottom w:val="single" w:sz="6" w:space="0" w:color="000000"/>
              <w:right w:val="single" w:sz="6" w:space="0" w:color="000000"/>
            </w:tcBorders>
            <w:vAlign w:val="center"/>
            <w:hideMark/>
          </w:tcPr>
          <w:p w:rsidR="002B58B6" w:rsidRDefault="002B58B6">
            <w:pPr>
              <w:tabs>
                <w:tab w:val="left" w:pos="993"/>
              </w:tabs>
              <w:spacing w:before="120" w:after="120"/>
              <w:jc w:val="center"/>
              <w:rPr>
                <w:b/>
                <w:i/>
                <w:caps/>
                <w:sz w:val="22"/>
                <w:szCs w:val="22"/>
              </w:rPr>
            </w:pPr>
            <w:r>
              <w:rPr>
                <w:b/>
                <w:i/>
                <w:caps/>
                <w:sz w:val="22"/>
                <w:szCs w:val="22"/>
              </w:rPr>
              <w:t>5 000</w:t>
            </w:r>
          </w:p>
        </w:tc>
      </w:tr>
      <w:tr w:rsidR="002B58B6" w:rsidTr="002B58B6">
        <w:trPr>
          <w:cantSplit/>
          <w:trHeight w:val="508"/>
        </w:trPr>
        <w:tc>
          <w:tcPr>
            <w:tcW w:w="6663" w:type="dxa"/>
            <w:tcBorders>
              <w:top w:val="single" w:sz="6" w:space="0" w:color="000000"/>
              <w:left w:val="single" w:sz="6" w:space="0" w:color="000000"/>
              <w:bottom w:val="single" w:sz="6" w:space="0" w:color="000000"/>
              <w:right w:val="single" w:sz="4" w:space="0" w:color="auto"/>
            </w:tcBorders>
            <w:hideMark/>
          </w:tcPr>
          <w:p w:rsidR="002B58B6" w:rsidRDefault="002B58B6">
            <w:pPr>
              <w:tabs>
                <w:tab w:val="left" w:pos="993"/>
              </w:tabs>
              <w:spacing w:before="120" w:after="120"/>
              <w:jc w:val="both"/>
              <w:rPr>
                <w:iCs/>
                <w:color w:val="000000"/>
                <w:sz w:val="22"/>
                <w:szCs w:val="22"/>
              </w:rPr>
            </w:pPr>
            <w:r>
              <w:rPr>
                <w:iCs/>
                <w:color w:val="000000"/>
                <w:sz w:val="22"/>
                <w:szCs w:val="22"/>
              </w:rPr>
              <w:lastRenderedPageBreak/>
              <w:t>4.2. Стоимость хранения контейнера, начиная с 6-х оплачиваемых суток и далее, руб/конт/сут.</w:t>
            </w:r>
          </w:p>
        </w:tc>
        <w:tc>
          <w:tcPr>
            <w:tcW w:w="1843" w:type="dxa"/>
            <w:tcBorders>
              <w:top w:val="single" w:sz="6" w:space="0" w:color="000000"/>
              <w:left w:val="single" w:sz="4" w:space="0" w:color="auto"/>
              <w:bottom w:val="single" w:sz="6" w:space="0" w:color="000000"/>
              <w:right w:val="single" w:sz="4" w:space="0" w:color="auto"/>
            </w:tcBorders>
            <w:vAlign w:val="center"/>
            <w:hideMark/>
          </w:tcPr>
          <w:p w:rsidR="002B58B6" w:rsidRDefault="002B58B6">
            <w:pPr>
              <w:tabs>
                <w:tab w:val="left" w:pos="993"/>
              </w:tabs>
              <w:spacing w:before="120" w:after="120"/>
              <w:jc w:val="center"/>
              <w:rPr>
                <w:b/>
                <w:i/>
                <w:caps/>
                <w:sz w:val="22"/>
                <w:szCs w:val="22"/>
              </w:rPr>
            </w:pPr>
            <w:r>
              <w:rPr>
                <w:b/>
                <w:i/>
                <w:caps/>
                <w:sz w:val="22"/>
                <w:szCs w:val="22"/>
              </w:rPr>
              <w:t>8 500</w:t>
            </w:r>
          </w:p>
        </w:tc>
        <w:tc>
          <w:tcPr>
            <w:tcW w:w="1701" w:type="dxa"/>
            <w:tcBorders>
              <w:top w:val="single" w:sz="6" w:space="0" w:color="000000"/>
              <w:left w:val="single" w:sz="4" w:space="0" w:color="auto"/>
              <w:bottom w:val="single" w:sz="6" w:space="0" w:color="000000"/>
              <w:right w:val="single" w:sz="6" w:space="0" w:color="000000"/>
            </w:tcBorders>
            <w:vAlign w:val="center"/>
            <w:hideMark/>
          </w:tcPr>
          <w:p w:rsidR="002B58B6" w:rsidRDefault="002B58B6">
            <w:pPr>
              <w:tabs>
                <w:tab w:val="left" w:pos="993"/>
              </w:tabs>
              <w:spacing w:before="120" w:after="120"/>
              <w:jc w:val="center"/>
              <w:rPr>
                <w:b/>
                <w:i/>
                <w:caps/>
                <w:sz w:val="22"/>
                <w:szCs w:val="22"/>
              </w:rPr>
            </w:pPr>
            <w:r>
              <w:rPr>
                <w:b/>
                <w:i/>
                <w:caps/>
                <w:sz w:val="22"/>
                <w:szCs w:val="22"/>
              </w:rPr>
              <w:t>10 000</w:t>
            </w:r>
          </w:p>
        </w:tc>
      </w:tr>
      <w:tr w:rsidR="002B58B6" w:rsidTr="002B58B6">
        <w:trPr>
          <w:cantSplit/>
          <w:trHeight w:val="508"/>
        </w:trPr>
        <w:tc>
          <w:tcPr>
            <w:tcW w:w="6663" w:type="dxa"/>
            <w:tcBorders>
              <w:top w:val="single" w:sz="6" w:space="0" w:color="000000"/>
              <w:left w:val="single" w:sz="6" w:space="0" w:color="000000"/>
              <w:bottom w:val="single" w:sz="6" w:space="0" w:color="000000"/>
              <w:right w:val="single" w:sz="4" w:space="0" w:color="auto"/>
            </w:tcBorders>
            <w:hideMark/>
          </w:tcPr>
          <w:p w:rsidR="002B58B6" w:rsidRDefault="002B58B6">
            <w:pPr>
              <w:tabs>
                <w:tab w:val="left" w:pos="993"/>
              </w:tabs>
              <w:spacing w:before="120" w:after="120"/>
              <w:jc w:val="both"/>
              <w:rPr>
                <w:iCs/>
                <w:color w:val="000000"/>
                <w:sz w:val="22"/>
                <w:szCs w:val="22"/>
              </w:rPr>
            </w:pPr>
            <w:r>
              <w:rPr>
                <w:iCs/>
                <w:color w:val="000000"/>
                <w:sz w:val="22"/>
                <w:szCs w:val="22"/>
              </w:rPr>
              <w:t>4.3. Стоимость хранения платформ на подъездных путях необщего пользования, платформа/сутки</w:t>
            </w:r>
          </w:p>
        </w:tc>
        <w:tc>
          <w:tcPr>
            <w:tcW w:w="3544" w:type="dxa"/>
            <w:gridSpan w:val="2"/>
            <w:tcBorders>
              <w:top w:val="single" w:sz="6" w:space="0" w:color="000000"/>
              <w:left w:val="single" w:sz="4" w:space="0" w:color="auto"/>
              <w:bottom w:val="single" w:sz="6" w:space="0" w:color="000000"/>
              <w:right w:val="single" w:sz="6" w:space="0" w:color="000000"/>
            </w:tcBorders>
            <w:vAlign w:val="center"/>
            <w:hideMark/>
          </w:tcPr>
          <w:p w:rsidR="002B58B6" w:rsidRDefault="002B58B6">
            <w:pPr>
              <w:tabs>
                <w:tab w:val="left" w:pos="993"/>
              </w:tabs>
              <w:spacing w:before="120" w:after="120"/>
              <w:jc w:val="center"/>
              <w:rPr>
                <w:b/>
                <w:i/>
                <w:caps/>
                <w:sz w:val="22"/>
                <w:szCs w:val="22"/>
              </w:rPr>
            </w:pPr>
            <w:r>
              <w:rPr>
                <w:b/>
                <w:i/>
                <w:caps/>
                <w:sz w:val="22"/>
                <w:szCs w:val="22"/>
              </w:rPr>
              <w:t>2 040</w:t>
            </w:r>
          </w:p>
        </w:tc>
      </w:tr>
      <w:tr w:rsidR="002B58B6" w:rsidTr="002B58B6">
        <w:trPr>
          <w:cantSplit/>
          <w:trHeight w:val="389"/>
        </w:trPr>
        <w:tc>
          <w:tcPr>
            <w:tcW w:w="10207" w:type="dxa"/>
            <w:gridSpan w:val="3"/>
            <w:tcBorders>
              <w:top w:val="single" w:sz="6" w:space="0" w:color="000000"/>
              <w:left w:val="single" w:sz="6" w:space="0" w:color="000000"/>
              <w:bottom w:val="single" w:sz="4" w:space="0" w:color="auto"/>
              <w:right w:val="single" w:sz="6" w:space="0" w:color="000000"/>
            </w:tcBorders>
            <w:hideMark/>
          </w:tcPr>
          <w:p w:rsidR="002B58B6" w:rsidRDefault="002B58B6">
            <w:pPr>
              <w:tabs>
                <w:tab w:val="left" w:pos="993"/>
              </w:tabs>
              <w:spacing w:before="120" w:after="120"/>
              <w:jc w:val="center"/>
              <w:rPr>
                <w:b/>
                <w:bCs/>
                <w:i/>
                <w:iCs/>
                <w:color w:val="000000"/>
                <w:sz w:val="22"/>
                <w:szCs w:val="22"/>
              </w:rPr>
            </w:pPr>
            <w:r>
              <w:rPr>
                <w:b/>
                <w:bCs/>
                <w:i/>
                <w:iCs/>
                <w:color w:val="000000"/>
                <w:sz w:val="22"/>
                <w:szCs w:val="22"/>
              </w:rPr>
              <w:t>5. ПОГРУЗО-РАЗГРУЗОЧНЫЕ РАБОТЫ</w:t>
            </w:r>
          </w:p>
        </w:tc>
      </w:tr>
      <w:tr w:rsidR="002B58B6" w:rsidTr="002B58B6">
        <w:trPr>
          <w:cantSplit/>
          <w:trHeight w:val="586"/>
        </w:trPr>
        <w:tc>
          <w:tcPr>
            <w:tcW w:w="6663" w:type="dxa"/>
            <w:tcBorders>
              <w:top w:val="single" w:sz="4" w:space="0" w:color="auto"/>
              <w:left w:val="single" w:sz="6" w:space="0" w:color="000000"/>
              <w:bottom w:val="single" w:sz="4" w:space="0" w:color="auto"/>
              <w:right w:val="single" w:sz="4" w:space="0" w:color="auto"/>
            </w:tcBorders>
            <w:hideMark/>
          </w:tcPr>
          <w:p w:rsidR="002B58B6" w:rsidRDefault="002B58B6">
            <w:pPr>
              <w:tabs>
                <w:tab w:val="left" w:pos="993"/>
              </w:tabs>
              <w:spacing w:before="120" w:after="120"/>
              <w:jc w:val="both"/>
              <w:rPr>
                <w:bCs/>
                <w:iCs/>
                <w:color w:val="000000"/>
                <w:sz w:val="22"/>
                <w:szCs w:val="22"/>
              </w:rPr>
            </w:pPr>
            <w:r>
              <w:rPr>
                <w:bCs/>
                <w:iCs/>
                <w:color w:val="000000"/>
                <w:sz w:val="22"/>
                <w:szCs w:val="22"/>
              </w:rPr>
              <w:t xml:space="preserve">5.1. Погрузо-разгрузочные работы для контейнеров прибывших и убывших автомобильным транспортом, руб/конт/операция. </w:t>
            </w:r>
          </w:p>
        </w:tc>
        <w:tc>
          <w:tcPr>
            <w:tcW w:w="3544" w:type="dxa"/>
            <w:gridSpan w:val="2"/>
            <w:tcBorders>
              <w:top w:val="single" w:sz="4" w:space="0" w:color="auto"/>
              <w:left w:val="single" w:sz="4" w:space="0" w:color="auto"/>
              <w:bottom w:val="single" w:sz="4" w:space="0" w:color="auto"/>
              <w:right w:val="single" w:sz="6" w:space="0" w:color="000000"/>
            </w:tcBorders>
            <w:vAlign w:val="center"/>
            <w:hideMark/>
          </w:tcPr>
          <w:p w:rsidR="002B58B6" w:rsidRDefault="002B58B6">
            <w:pPr>
              <w:tabs>
                <w:tab w:val="left" w:pos="993"/>
              </w:tabs>
              <w:spacing w:before="120" w:after="120"/>
              <w:jc w:val="center"/>
              <w:rPr>
                <w:b/>
                <w:bCs/>
                <w:i/>
                <w:iCs/>
                <w:color w:val="000000"/>
                <w:sz w:val="22"/>
                <w:szCs w:val="22"/>
              </w:rPr>
            </w:pPr>
            <w:r>
              <w:rPr>
                <w:b/>
                <w:bCs/>
                <w:i/>
                <w:iCs/>
                <w:color w:val="000000"/>
                <w:sz w:val="22"/>
                <w:szCs w:val="22"/>
              </w:rPr>
              <w:t>750</w:t>
            </w:r>
          </w:p>
        </w:tc>
      </w:tr>
      <w:tr w:rsidR="002B58B6" w:rsidTr="002B58B6">
        <w:trPr>
          <w:cantSplit/>
          <w:trHeight w:val="586"/>
        </w:trPr>
        <w:tc>
          <w:tcPr>
            <w:tcW w:w="6663" w:type="dxa"/>
            <w:tcBorders>
              <w:top w:val="single" w:sz="4" w:space="0" w:color="auto"/>
              <w:left w:val="single" w:sz="6" w:space="0" w:color="000000"/>
              <w:bottom w:val="single" w:sz="4" w:space="0" w:color="auto"/>
              <w:right w:val="single" w:sz="4" w:space="0" w:color="auto"/>
            </w:tcBorders>
            <w:hideMark/>
          </w:tcPr>
          <w:p w:rsidR="002B58B6" w:rsidRDefault="002B58B6">
            <w:pPr>
              <w:tabs>
                <w:tab w:val="left" w:pos="993"/>
              </w:tabs>
              <w:spacing w:before="120" w:after="120"/>
              <w:jc w:val="both"/>
              <w:rPr>
                <w:bCs/>
                <w:iCs/>
                <w:color w:val="000000"/>
                <w:sz w:val="22"/>
                <w:szCs w:val="22"/>
              </w:rPr>
            </w:pPr>
            <w:r>
              <w:rPr>
                <w:bCs/>
                <w:iCs/>
                <w:color w:val="000000"/>
                <w:sz w:val="22"/>
                <w:szCs w:val="22"/>
              </w:rPr>
              <w:t>5.2. Крановые операции при принятии порожнего контейнера собственности ПАО «ТРАНСКОНТЕЙНЕР» в сток ПАО «ТРАНСКОНТЕЙНЕР» на терминале в с.Ворисно, руб/конт</w:t>
            </w:r>
          </w:p>
        </w:tc>
        <w:tc>
          <w:tcPr>
            <w:tcW w:w="3544" w:type="dxa"/>
            <w:gridSpan w:val="2"/>
            <w:tcBorders>
              <w:top w:val="single" w:sz="4" w:space="0" w:color="auto"/>
              <w:left w:val="single" w:sz="4" w:space="0" w:color="auto"/>
              <w:bottom w:val="single" w:sz="4" w:space="0" w:color="auto"/>
              <w:right w:val="single" w:sz="6" w:space="0" w:color="000000"/>
            </w:tcBorders>
            <w:vAlign w:val="center"/>
            <w:hideMark/>
          </w:tcPr>
          <w:p w:rsidR="002B58B6" w:rsidRDefault="002B58B6">
            <w:pPr>
              <w:tabs>
                <w:tab w:val="left" w:pos="993"/>
              </w:tabs>
              <w:spacing w:before="120" w:after="120"/>
              <w:jc w:val="center"/>
              <w:rPr>
                <w:b/>
                <w:bCs/>
                <w:i/>
                <w:iCs/>
                <w:color w:val="000000"/>
                <w:sz w:val="22"/>
                <w:szCs w:val="22"/>
              </w:rPr>
            </w:pPr>
            <w:r>
              <w:rPr>
                <w:b/>
                <w:bCs/>
                <w:i/>
                <w:iCs/>
                <w:color w:val="000000"/>
                <w:sz w:val="22"/>
                <w:szCs w:val="22"/>
              </w:rPr>
              <w:t>1 500</w:t>
            </w:r>
          </w:p>
        </w:tc>
      </w:tr>
      <w:tr w:rsidR="002B58B6" w:rsidTr="002B58B6">
        <w:trPr>
          <w:cantSplit/>
          <w:trHeight w:val="586"/>
        </w:trPr>
        <w:tc>
          <w:tcPr>
            <w:tcW w:w="6663" w:type="dxa"/>
            <w:tcBorders>
              <w:top w:val="single" w:sz="4" w:space="0" w:color="auto"/>
              <w:left w:val="single" w:sz="6" w:space="0" w:color="000000"/>
              <w:bottom w:val="single" w:sz="4" w:space="0" w:color="auto"/>
              <w:right w:val="single" w:sz="4" w:space="0" w:color="auto"/>
            </w:tcBorders>
            <w:hideMark/>
          </w:tcPr>
          <w:p w:rsidR="002B58B6" w:rsidRDefault="002B58B6">
            <w:pPr>
              <w:tabs>
                <w:tab w:val="left" w:pos="993"/>
              </w:tabs>
              <w:spacing w:before="120" w:after="120"/>
              <w:jc w:val="both"/>
              <w:rPr>
                <w:bCs/>
                <w:iCs/>
                <w:color w:val="000000"/>
                <w:sz w:val="22"/>
                <w:szCs w:val="22"/>
              </w:rPr>
            </w:pPr>
            <w:r>
              <w:rPr>
                <w:bCs/>
                <w:iCs/>
                <w:color w:val="000000"/>
                <w:sz w:val="22"/>
                <w:szCs w:val="22"/>
              </w:rPr>
              <w:t>5.3. Выставление контейнера на площадку, для досмотра таможенными органами, руб/конт.</w:t>
            </w:r>
          </w:p>
        </w:tc>
        <w:tc>
          <w:tcPr>
            <w:tcW w:w="3544" w:type="dxa"/>
            <w:gridSpan w:val="2"/>
            <w:tcBorders>
              <w:top w:val="single" w:sz="4" w:space="0" w:color="auto"/>
              <w:left w:val="single" w:sz="4" w:space="0" w:color="auto"/>
              <w:bottom w:val="single" w:sz="4" w:space="0" w:color="auto"/>
              <w:right w:val="single" w:sz="6" w:space="0" w:color="000000"/>
            </w:tcBorders>
            <w:vAlign w:val="center"/>
            <w:hideMark/>
          </w:tcPr>
          <w:p w:rsidR="002B58B6" w:rsidRDefault="002B58B6">
            <w:pPr>
              <w:tabs>
                <w:tab w:val="left" w:pos="993"/>
              </w:tabs>
              <w:spacing w:before="120" w:after="120"/>
              <w:jc w:val="center"/>
              <w:rPr>
                <w:b/>
                <w:bCs/>
                <w:i/>
                <w:iCs/>
                <w:color w:val="000000"/>
                <w:sz w:val="22"/>
                <w:szCs w:val="22"/>
              </w:rPr>
            </w:pPr>
            <w:r>
              <w:rPr>
                <w:b/>
                <w:bCs/>
                <w:i/>
                <w:iCs/>
                <w:color w:val="000000"/>
                <w:sz w:val="22"/>
                <w:szCs w:val="22"/>
              </w:rPr>
              <w:t>1200</w:t>
            </w:r>
          </w:p>
        </w:tc>
      </w:tr>
      <w:tr w:rsidR="002B58B6" w:rsidTr="002B58B6">
        <w:trPr>
          <w:cantSplit/>
          <w:trHeight w:val="586"/>
        </w:trPr>
        <w:tc>
          <w:tcPr>
            <w:tcW w:w="6663" w:type="dxa"/>
            <w:tcBorders>
              <w:top w:val="single" w:sz="4" w:space="0" w:color="auto"/>
              <w:left w:val="single" w:sz="6" w:space="0" w:color="000000"/>
              <w:bottom w:val="double" w:sz="4" w:space="0" w:color="auto"/>
              <w:right w:val="single" w:sz="4" w:space="0" w:color="auto"/>
            </w:tcBorders>
            <w:hideMark/>
          </w:tcPr>
          <w:p w:rsidR="002B58B6" w:rsidRDefault="002B58B6">
            <w:pPr>
              <w:tabs>
                <w:tab w:val="left" w:pos="993"/>
              </w:tabs>
              <w:spacing w:before="120" w:after="120"/>
              <w:jc w:val="both"/>
              <w:rPr>
                <w:bCs/>
                <w:iCs/>
                <w:color w:val="000000"/>
                <w:sz w:val="22"/>
                <w:szCs w:val="22"/>
              </w:rPr>
            </w:pPr>
            <w:r>
              <w:rPr>
                <w:bCs/>
                <w:iCs/>
                <w:color w:val="000000"/>
                <w:sz w:val="22"/>
                <w:szCs w:val="22"/>
              </w:rPr>
              <w:t>5.4. Раскрепление контейнера, при выгрузке из полувагона, удаление сепарационных и крепежных материалов, руб/конт.</w:t>
            </w:r>
          </w:p>
        </w:tc>
        <w:tc>
          <w:tcPr>
            <w:tcW w:w="3544" w:type="dxa"/>
            <w:gridSpan w:val="2"/>
            <w:tcBorders>
              <w:top w:val="single" w:sz="4" w:space="0" w:color="auto"/>
              <w:left w:val="single" w:sz="4" w:space="0" w:color="auto"/>
              <w:bottom w:val="double" w:sz="4" w:space="0" w:color="auto"/>
              <w:right w:val="single" w:sz="6" w:space="0" w:color="000000"/>
            </w:tcBorders>
            <w:vAlign w:val="center"/>
            <w:hideMark/>
          </w:tcPr>
          <w:p w:rsidR="002B58B6" w:rsidRDefault="002B58B6">
            <w:pPr>
              <w:tabs>
                <w:tab w:val="left" w:pos="993"/>
              </w:tabs>
              <w:spacing w:before="120" w:after="120"/>
              <w:jc w:val="center"/>
              <w:rPr>
                <w:b/>
                <w:bCs/>
                <w:i/>
                <w:iCs/>
                <w:color w:val="000000"/>
                <w:sz w:val="22"/>
                <w:szCs w:val="22"/>
              </w:rPr>
            </w:pPr>
            <w:r>
              <w:rPr>
                <w:b/>
                <w:bCs/>
                <w:i/>
                <w:iCs/>
                <w:color w:val="000000"/>
                <w:sz w:val="22"/>
                <w:szCs w:val="22"/>
              </w:rPr>
              <w:t>500</w:t>
            </w:r>
          </w:p>
        </w:tc>
      </w:tr>
      <w:tr w:rsidR="002B58B6" w:rsidTr="002B58B6">
        <w:trPr>
          <w:cantSplit/>
          <w:trHeight w:val="322"/>
        </w:trPr>
        <w:tc>
          <w:tcPr>
            <w:tcW w:w="10207" w:type="dxa"/>
            <w:gridSpan w:val="3"/>
            <w:tcBorders>
              <w:top w:val="double" w:sz="4" w:space="0" w:color="auto"/>
              <w:left w:val="single" w:sz="6" w:space="0" w:color="000000"/>
              <w:bottom w:val="single" w:sz="6" w:space="0" w:color="000000"/>
              <w:right w:val="single" w:sz="6" w:space="0" w:color="000000"/>
            </w:tcBorders>
            <w:hideMark/>
          </w:tcPr>
          <w:p w:rsidR="002B58B6" w:rsidRDefault="002B58B6">
            <w:pPr>
              <w:tabs>
                <w:tab w:val="left" w:pos="993"/>
              </w:tabs>
              <w:spacing w:before="120" w:after="120"/>
              <w:jc w:val="center"/>
              <w:rPr>
                <w:bCs/>
                <w:i/>
                <w:iCs/>
                <w:color w:val="000000"/>
                <w:sz w:val="22"/>
                <w:szCs w:val="22"/>
              </w:rPr>
            </w:pPr>
            <w:r>
              <w:rPr>
                <w:b/>
                <w:i/>
                <w:color w:val="000000"/>
                <w:sz w:val="22"/>
                <w:szCs w:val="22"/>
              </w:rPr>
              <w:t>6. ПРОЧИЕ УСЛОВИЯ</w:t>
            </w:r>
          </w:p>
        </w:tc>
      </w:tr>
      <w:tr w:rsidR="002B58B6" w:rsidTr="002B58B6">
        <w:trPr>
          <w:cantSplit/>
          <w:trHeight w:val="322"/>
        </w:trPr>
        <w:tc>
          <w:tcPr>
            <w:tcW w:w="10207" w:type="dxa"/>
            <w:gridSpan w:val="3"/>
            <w:tcBorders>
              <w:top w:val="single" w:sz="6" w:space="0" w:color="000000"/>
              <w:left w:val="single" w:sz="6" w:space="0" w:color="000000"/>
              <w:bottom w:val="single" w:sz="6" w:space="0" w:color="000000"/>
              <w:right w:val="single" w:sz="6" w:space="0" w:color="000000"/>
            </w:tcBorders>
            <w:hideMark/>
          </w:tcPr>
          <w:p w:rsidR="002B58B6" w:rsidRDefault="002B58B6">
            <w:pPr>
              <w:tabs>
                <w:tab w:val="left" w:pos="993"/>
              </w:tabs>
              <w:spacing w:before="120" w:after="120"/>
              <w:jc w:val="both"/>
              <w:rPr>
                <w:bCs/>
                <w:iCs/>
                <w:color w:val="000000"/>
                <w:sz w:val="22"/>
                <w:szCs w:val="22"/>
              </w:rPr>
            </w:pPr>
            <w:r>
              <w:rPr>
                <w:iCs/>
                <w:sz w:val="22"/>
                <w:szCs w:val="22"/>
              </w:rPr>
              <w:t>6.1. Обработка контейнеров на терминале производится круглосуточно.</w:t>
            </w:r>
          </w:p>
        </w:tc>
      </w:tr>
      <w:tr w:rsidR="002B58B6" w:rsidTr="002B58B6">
        <w:trPr>
          <w:cantSplit/>
          <w:trHeight w:val="322"/>
        </w:trPr>
        <w:tc>
          <w:tcPr>
            <w:tcW w:w="10207" w:type="dxa"/>
            <w:gridSpan w:val="3"/>
            <w:tcBorders>
              <w:top w:val="single" w:sz="6" w:space="0" w:color="000000"/>
              <w:left w:val="single" w:sz="6" w:space="0" w:color="000000"/>
              <w:bottom w:val="single" w:sz="6" w:space="0" w:color="000000"/>
              <w:right w:val="single" w:sz="6" w:space="0" w:color="000000"/>
            </w:tcBorders>
            <w:hideMark/>
          </w:tcPr>
          <w:p w:rsidR="002B58B6" w:rsidRDefault="002B58B6">
            <w:pPr>
              <w:tabs>
                <w:tab w:val="left" w:pos="993"/>
              </w:tabs>
              <w:spacing w:before="120" w:after="120"/>
              <w:jc w:val="both"/>
              <w:rPr>
                <w:bCs/>
                <w:iCs/>
                <w:color w:val="000000"/>
                <w:sz w:val="22"/>
                <w:szCs w:val="22"/>
              </w:rPr>
            </w:pPr>
            <w:r>
              <w:rPr>
                <w:iCs/>
                <w:sz w:val="22"/>
                <w:szCs w:val="22"/>
              </w:rPr>
              <w:t>6.2. Работы и услуги не указанные в данном прейскуранте, оплачиваются отдельно.</w:t>
            </w:r>
          </w:p>
        </w:tc>
      </w:tr>
      <w:tr w:rsidR="002B58B6" w:rsidTr="002B58B6">
        <w:trPr>
          <w:cantSplit/>
          <w:trHeight w:val="370"/>
        </w:trPr>
        <w:tc>
          <w:tcPr>
            <w:tcW w:w="10207" w:type="dxa"/>
            <w:gridSpan w:val="3"/>
            <w:tcBorders>
              <w:top w:val="single" w:sz="6" w:space="0" w:color="000000"/>
              <w:left w:val="single" w:sz="6" w:space="0" w:color="000000"/>
              <w:bottom w:val="single" w:sz="6" w:space="0" w:color="000000"/>
              <w:right w:val="single" w:sz="6" w:space="0" w:color="000000"/>
            </w:tcBorders>
            <w:hideMark/>
          </w:tcPr>
          <w:p w:rsidR="002B58B6" w:rsidRDefault="002B58B6">
            <w:pPr>
              <w:tabs>
                <w:tab w:val="left" w:pos="993"/>
              </w:tabs>
              <w:spacing w:before="120" w:after="120"/>
              <w:jc w:val="both"/>
              <w:rPr>
                <w:bCs/>
                <w:iCs/>
                <w:color w:val="000000"/>
                <w:sz w:val="22"/>
                <w:szCs w:val="22"/>
              </w:rPr>
            </w:pPr>
            <w:r>
              <w:rPr>
                <w:color w:val="000000"/>
                <w:sz w:val="22"/>
                <w:szCs w:val="22"/>
              </w:rPr>
              <w:t>6.3. Все ставки указаны с учетом НДС-20%.</w:t>
            </w:r>
          </w:p>
        </w:tc>
      </w:tr>
      <w:tr w:rsidR="002B58B6" w:rsidTr="002B58B6">
        <w:trPr>
          <w:cantSplit/>
          <w:trHeight w:val="370"/>
        </w:trPr>
        <w:tc>
          <w:tcPr>
            <w:tcW w:w="10207" w:type="dxa"/>
            <w:gridSpan w:val="3"/>
            <w:tcBorders>
              <w:top w:val="single" w:sz="6" w:space="0" w:color="000000"/>
              <w:left w:val="single" w:sz="6" w:space="0" w:color="000000"/>
              <w:bottom w:val="single" w:sz="6" w:space="0" w:color="000000"/>
              <w:right w:val="single" w:sz="6" w:space="0" w:color="000000"/>
            </w:tcBorders>
            <w:hideMark/>
          </w:tcPr>
          <w:p w:rsidR="002B58B6" w:rsidRDefault="002B58B6" w:rsidP="002B58B6">
            <w:pPr>
              <w:tabs>
                <w:tab w:val="left" w:pos="993"/>
              </w:tabs>
              <w:spacing w:before="120" w:after="120"/>
              <w:jc w:val="both"/>
              <w:rPr>
                <w:color w:val="000000"/>
                <w:sz w:val="22"/>
                <w:szCs w:val="22"/>
              </w:rPr>
            </w:pPr>
            <w:r>
              <w:rPr>
                <w:color w:val="000000"/>
                <w:sz w:val="22"/>
                <w:szCs w:val="22"/>
              </w:rPr>
              <w:t>6.4. Настоящее приложение вступает в силу с момента подписания года и действует до подписания Сторонами нового Приложения.</w:t>
            </w:r>
          </w:p>
        </w:tc>
      </w:tr>
    </w:tbl>
    <w:p w:rsidR="002B58B6" w:rsidRDefault="002B58B6" w:rsidP="002B58B6">
      <w:pPr>
        <w:rPr>
          <w:b/>
          <w:i/>
          <w:sz w:val="18"/>
          <w:szCs w:val="18"/>
        </w:rPr>
      </w:pPr>
    </w:p>
    <w:p w:rsidR="002B58B6" w:rsidRDefault="002B58B6" w:rsidP="002B58B6">
      <w:pPr>
        <w:rPr>
          <w:b/>
          <w:i/>
          <w:sz w:val="18"/>
          <w:szCs w:val="18"/>
        </w:rPr>
      </w:pPr>
    </w:p>
    <w:p w:rsidR="002B58B6" w:rsidRDefault="002B58B6" w:rsidP="002B58B6">
      <w:pPr>
        <w:rPr>
          <w:b/>
          <w:i/>
          <w:sz w:val="18"/>
          <w:szCs w:val="18"/>
        </w:rPr>
      </w:pPr>
    </w:p>
    <w:p w:rsidR="002B58B6" w:rsidRDefault="002B58B6" w:rsidP="002B58B6">
      <w:pPr>
        <w:rPr>
          <w:b/>
          <w:i/>
          <w:sz w:val="18"/>
          <w:szCs w:val="18"/>
        </w:rPr>
      </w:pPr>
    </w:p>
    <w:p w:rsidR="002B58B6" w:rsidRDefault="002B58B6" w:rsidP="002B58B6">
      <w:pPr>
        <w:rPr>
          <w:b/>
          <w:i/>
          <w:sz w:val="18"/>
          <w:szCs w:val="18"/>
        </w:rPr>
      </w:pPr>
    </w:p>
    <w:p w:rsidR="006B5B1B" w:rsidRPr="006B5B1B" w:rsidRDefault="006B5B1B" w:rsidP="006B5B1B">
      <w:pPr>
        <w:rPr>
          <w:b/>
          <w:i/>
          <w:sz w:val="18"/>
          <w:szCs w:val="18"/>
        </w:rPr>
      </w:pPr>
    </w:p>
    <w:p w:rsidR="006B5B1B" w:rsidRPr="006B5B1B" w:rsidRDefault="006B5B1B" w:rsidP="006B5B1B">
      <w:pPr>
        <w:rPr>
          <w:b/>
          <w:i/>
          <w:sz w:val="18"/>
          <w:szCs w:val="18"/>
        </w:rPr>
      </w:pPr>
    </w:p>
    <w:p w:rsidR="006B5B1B" w:rsidRPr="006B5B1B" w:rsidRDefault="006B5B1B" w:rsidP="006B5B1B">
      <w:pPr>
        <w:rPr>
          <w:b/>
          <w:i/>
          <w:sz w:val="18"/>
          <w:szCs w:val="18"/>
        </w:rPr>
      </w:pPr>
    </w:p>
    <w:p w:rsidR="006B5B1B" w:rsidRPr="006B5B1B" w:rsidRDefault="006B5B1B" w:rsidP="006B5B1B">
      <w:pPr>
        <w:rPr>
          <w:b/>
          <w:i/>
          <w:sz w:val="18"/>
          <w:szCs w:val="18"/>
        </w:rPr>
      </w:pPr>
    </w:p>
    <w:p w:rsidR="006B5B1B" w:rsidRPr="006B5B1B" w:rsidRDefault="006B5B1B" w:rsidP="006B5B1B">
      <w:pPr>
        <w:rPr>
          <w:b/>
          <w:i/>
          <w:sz w:val="18"/>
          <w:szCs w:val="18"/>
        </w:rPr>
      </w:pPr>
    </w:p>
    <w:p w:rsidR="006B5B1B" w:rsidRPr="006B5B1B" w:rsidRDefault="006B5B1B" w:rsidP="006B5B1B">
      <w:pPr>
        <w:rPr>
          <w:b/>
          <w:i/>
          <w:sz w:val="18"/>
          <w:szCs w:val="18"/>
        </w:rPr>
      </w:pPr>
    </w:p>
    <w:p w:rsidR="006B5B1B" w:rsidRPr="006B5B1B" w:rsidRDefault="006B5B1B" w:rsidP="006B5B1B">
      <w:pPr>
        <w:rPr>
          <w:b/>
          <w:i/>
          <w:sz w:val="18"/>
          <w:szCs w:val="18"/>
        </w:rPr>
      </w:pPr>
    </w:p>
    <w:p w:rsidR="006B5B1B" w:rsidRPr="006B5B1B" w:rsidRDefault="006B5B1B" w:rsidP="006B5B1B">
      <w:pPr>
        <w:rPr>
          <w:b/>
          <w:sz w:val="22"/>
          <w:szCs w:val="22"/>
        </w:rPr>
      </w:pPr>
      <w:r w:rsidRPr="006B5B1B">
        <w:rPr>
          <w:b/>
          <w:sz w:val="22"/>
          <w:szCs w:val="22"/>
        </w:rPr>
        <w:t>КЛИЕНТ:                                                                                              ЭКСПЕДИТОР:</w:t>
      </w:r>
    </w:p>
    <w:p w:rsidR="006B5B1B" w:rsidRPr="006B5B1B" w:rsidRDefault="006B5B1B" w:rsidP="006B5B1B">
      <w:pPr>
        <w:rPr>
          <w:sz w:val="22"/>
          <w:szCs w:val="22"/>
        </w:rPr>
      </w:pPr>
    </w:p>
    <w:p w:rsidR="006B5B1B" w:rsidRPr="006B5B1B" w:rsidRDefault="006B5B1B" w:rsidP="006B5B1B">
      <w:pPr>
        <w:rPr>
          <w:sz w:val="22"/>
          <w:szCs w:val="22"/>
        </w:rPr>
      </w:pPr>
    </w:p>
    <w:p w:rsidR="006B5B1B" w:rsidRPr="006B5B1B" w:rsidRDefault="006B5B1B" w:rsidP="006B5B1B">
      <w:pPr>
        <w:rPr>
          <w:sz w:val="22"/>
          <w:szCs w:val="22"/>
        </w:rPr>
      </w:pPr>
    </w:p>
    <w:p w:rsidR="006B5B1B" w:rsidRPr="006B5B1B" w:rsidRDefault="006B5B1B" w:rsidP="006B5B1B">
      <w:pPr>
        <w:rPr>
          <w:sz w:val="22"/>
          <w:szCs w:val="22"/>
        </w:rPr>
      </w:pPr>
    </w:p>
    <w:p w:rsidR="006B5B1B" w:rsidRPr="006B5B1B" w:rsidRDefault="006B5B1B" w:rsidP="006B5B1B">
      <w:pPr>
        <w:rPr>
          <w:sz w:val="22"/>
          <w:szCs w:val="22"/>
        </w:rPr>
      </w:pPr>
      <w:r w:rsidRPr="006B5B1B">
        <w:rPr>
          <w:sz w:val="22"/>
          <w:szCs w:val="22"/>
        </w:rPr>
        <w:t>______________/___________/                                                        _________________/О.Н. Маросеева/</w:t>
      </w:r>
    </w:p>
    <w:p w:rsidR="006B5B1B" w:rsidRPr="006B5B1B" w:rsidRDefault="006B5B1B" w:rsidP="006B5B1B">
      <w:pPr>
        <w:rPr>
          <w:sz w:val="22"/>
          <w:szCs w:val="22"/>
        </w:rPr>
      </w:pPr>
      <w:r w:rsidRPr="006B5B1B">
        <w:rPr>
          <w:sz w:val="22"/>
          <w:szCs w:val="22"/>
        </w:rPr>
        <w:t>МП                                                                                                              МП</w:t>
      </w:r>
    </w:p>
    <w:p w:rsidR="00E35713" w:rsidRDefault="00E35713" w:rsidP="008C367B"/>
    <w:p w:rsidR="00E35713" w:rsidRDefault="00E35713" w:rsidP="008C367B"/>
    <w:p w:rsidR="00E35713" w:rsidRDefault="00E35713" w:rsidP="008C367B"/>
    <w:p w:rsidR="007E7B5E" w:rsidRDefault="007E7B5E" w:rsidP="008C367B"/>
    <w:p w:rsidR="006B5B1B" w:rsidRDefault="006B5B1B" w:rsidP="008C367B"/>
    <w:p w:rsidR="006B5B1B" w:rsidRDefault="006B5B1B" w:rsidP="008C367B"/>
    <w:p w:rsidR="006B5B1B" w:rsidRDefault="006B5B1B" w:rsidP="008C367B"/>
    <w:p w:rsidR="006B5B1B" w:rsidRDefault="006B5B1B" w:rsidP="008C367B"/>
    <w:p w:rsidR="006B5B1B" w:rsidRDefault="006B5B1B" w:rsidP="008C367B"/>
    <w:p w:rsidR="007E7B5E" w:rsidRDefault="007E7B5E" w:rsidP="008C367B"/>
    <w:p w:rsidR="007E7B5E" w:rsidRDefault="007E7B5E" w:rsidP="008C367B"/>
    <w:p w:rsidR="007E7B5E" w:rsidRDefault="007E7B5E" w:rsidP="008C367B"/>
    <w:p w:rsidR="00983310" w:rsidRPr="00983310" w:rsidRDefault="00983310" w:rsidP="00983310">
      <w:pPr>
        <w:ind w:right="454" w:firstLine="720"/>
        <w:jc w:val="right"/>
        <w:rPr>
          <w:b/>
          <w:snapToGrid w:val="0"/>
          <w:color w:val="000000"/>
        </w:rPr>
      </w:pPr>
      <w:r>
        <w:rPr>
          <w:b/>
          <w:snapToGrid w:val="0"/>
          <w:color w:val="000000"/>
        </w:rPr>
        <w:t>Приложение №2</w:t>
      </w:r>
      <w:r w:rsidRPr="00983310">
        <w:rPr>
          <w:b/>
          <w:snapToGrid w:val="0"/>
          <w:color w:val="000000"/>
        </w:rPr>
        <w:t xml:space="preserve"> от «  » ________ 2022г.</w:t>
      </w:r>
    </w:p>
    <w:p w:rsidR="00983310" w:rsidRPr="00983310" w:rsidRDefault="00983310" w:rsidP="00983310">
      <w:pPr>
        <w:ind w:right="454" w:firstLine="720"/>
        <w:jc w:val="right"/>
        <w:rPr>
          <w:b/>
          <w:snapToGrid w:val="0"/>
          <w:color w:val="000000"/>
        </w:rPr>
      </w:pPr>
      <w:r w:rsidRPr="00983310">
        <w:rPr>
          <w:b/>
          <w:snapToGrid w:val="0"/>
          <w:color w:val="000000"/>
        </w:rPr>
        <w:t>к договору № 2022/___ КТ от «  » ________2022г.</w:t>
      </w:r>
    </w:p>
    <w:p w:rsidR="00F77B56" w:rsidRDefault="00F77B56" w:rsidP="00F77B56">
      <w:pPr>
        <w:ind w:right="454" w:firstLine="720"/>
        <w:jc w:val="right"/>
        <w:rPr>
          <w:b/>
          <w:snapToGrid w:val="0"/>
          <w:color w:val="000000"/>
        </w:rPr>
      </w:pPr>
    </w:p>
    <w:p w:rsidR="00F77B56" w:rsidRDefault="00F77B56" w:rsidP="00F77B56">
      <w:pPr>
        <w:ind w:right="454" w:firstLine="720"/>
        <w:jc w:val="center"/>
        <w:rPr>
          <w:b/>
          <w:snapToGrid w:val="0"/>
          <w:color w:val="000000"/>
        </w:rPr>
      </w:pPr>
      <w:r w:rsidRPr="008D688B">
        <w:rPr>
          <w:b/>
          <w:snapToGrid w:val="0"/>
          <w:color w:val="000000"/>
        </w:rPr>
        <w:t>Ставки за работы и услуги по транспортировке контейнеров автомобильным транспортом, по ст. Ворсино</w:t>
      </w:r>
      <w:r>
        <w:rPr>
          <w:b/>
          <w:snapToGrid w:val="0"/>
          <w:color w:val="000000"/>
        </w:rPr>
        <w:t>:</w:t>
      </w:r>
    </w:p>
    <w:p w:rsidR="00F77B56" w:rsidRPr="00E91E5A" w:rsidRDefault="00F77B56" w:rsidP="00F77B56">
      <w:pPr>
        <w:ind w:right="454"/>
        <w:rPr>
          <w:b/>
          <w:snapToGrid w:val="0"/>
          <w:color w:val="000000"/>
          <w:sz w:val="10"/>
          <w:szCs w:val="10"/>
        </w:rPr>
      </w:pPr>
    </w:p>
    <w:p w:rsidR="00F77B56" w:rsidRDefault="00F77B56" w:rsidP="00F77B56">
      <w:pPr>
        <w:ind w:right="454"/>
        <w:rPr>
          <w:b/>
          <w:snapToGrid w:val="0"/>
          <w:color w:val="000000"/>
          <w:sz w:val="10"/>
          <w:szCs w:val="10"/>
        </w:rPr>
      </w:pPr>
    </w:p>
    <w:p w:rsidR="00F77B56" w:rsidRPr="004637A8" w:rsidRDefault="00F77B56" w:rsidP="00F77B56">
      <w:pPr>
        <w:ind w:right="454"/>
        <w:jc w:val="both"/>
        <w:rPr>
          <w:b/>
          <w:snapToGrid w:val="0"/>
          <w:color w:val="000000"/>
          <w:sz w:val="23"/>
          <w:szCs w:val="23"/>
        </w:rPr>
      </w:pPr>
    </w:p>
    <w:p w:rsidR="00F77B56" w:rsidRPr="004637A8" w:rsidRDefault="00F77B56" w:rsidP="00F77B56">
      <w:pPr>
        <w:numPr>
          <w:ilvl w:val="0"/>
          <w:numId w:val="43"/>
        </w:numPr>
        <w:ind w:right="454"/>
        <w:jc w:val="both"/>
        <w:rPr>
          <w:iCs/>
          <w:sz w:val="23"/>
          <w:szCs w:val="23"/>
        </w:rPr>
      </w:pPr>
      <w:r w:rsidRPr="004637A8">
        <w:rPr>
          <w:iCs/>
          <w:sz w:val="23"/>
          <w:szCs w:val="23"/>
        </w:rPr>
        <w:t>Стоимость транспортировки контейнеров автомобильным транспортом составляет:</w:t>
      </w:r>
      <w:r w:rsidRPr="004637A8">
        <w:rPr>
          <w:bCs/>
          <w:sz w:val="23"/>
          <w:szCs w:val="23"/>
        </w:rPr>
        <w:t xml:space="preserve"> </w:t>
      </w:r>
    </w:p>
    <w:p w:rsidR="00F77B56" w:rsidRPr="004637A8" w:rsidRDefault="00F77B56" w:rsidP="00F77B56">
      <w:pPr>
        <w:ind w:left="567" w:right="454"/>
        <w:jc w:val="both"/>
        <w:rPr>
          <w:bCs/>
          <w:sz w:val="23"/>
          <w:szCs w:val="23"/>
        </w:rPr>
      </w:pPr>
      <w:r w:rsidRPr="004637A8">
        <w:rPr>
          <w:b/>
          <w:bCs/>
          <w:sz w:val="23"/>
          <w:szCs w:val="23"/>
        </w:rPr>
        <w:t xml:space="preserve">        </w:t>
      </w:r>
      <w:r w:rsidRPr="004637A8">
        <w:rPr>
          <w:bCs/>
          <w:sz w:val="23"/>
          <w:szCs w:val="23"/>
        </w:rPr>
        <w:t xml:space="preserve"> </w:t>
      </w:r>
    </w:p>
    <w:p w:rsidR="00F77B56" w:rsidRPr="004637A8" w:rsidRDefault="00F77B56" w:rsidP="00F77B56">
      <w:pPr>
        <w:ind w:left="567" w:right="454" w:hanging="283"/>
        <w:jc w:val="both"/>
        <w:rPr>
          <w:color w:val="000000"/>
          <w:sz w:val="23"/>
          <w:szCs w:val="23"/>
        </w:rPr>
      </w:pPr>
      <w:r>
        <w:rPr>
          <w:bCs/>
          <w:sz w:val="23"/>
          <w:szCs w:val="23"/>
        </w:rPr>
        <w:t xml:space="preserve">1.1. </w:t>
      </w:r>
      <w:r w:rsidRPr="004637A8">
        <w:rPr>
          <w:bCs/>
          <w:sz w:val="23"/>
          <w:szCs w:val="23"/>
        </w:rPr>
        <w:t xml:space="preserve">Стоимость вывоза груженого контейнера автотранспортом, при доставке на склад Клиента </w:t>
      </w:r>
      <w:r w:rsidRPr="004637A8">
        <w:rPr>
          <w:b/>
          <w:bCs/>
          <w:sz w:val="23"/>
          <w:szCs w:val="23"/>
        </w:rPr>
        <w:t>с 08:00 до 16:59 по будним дням</w:t>
      </w:r>
      <w:r w:rsidRPr="004637A8">
        <w:rPr>
          <w:bCs/>
          <w:sz w:val="23"/>
          <w:szCs w:val="23"/>
        </w:rPr>
        <w:t xml:space="preserve">, с последующей сдачей порожнего контейнера на терминал АО «ТАСКОМ» по ст. Ворсино рассчитывается по формуле: </w:t>
      </w:r>
      <w:r>
        <w:rPr>
          <w:b/>
          <w:bCs/>
          <w:sz w:val="23"/>
          <w:szCs w:val="23"/>
        </w:rPr>
        <w:t>«24</w:t>
      </w:r>
      <w:r w:rsidRPr="004637A8">
        <w:rPr>
          <w:b/>
          <w:bCs/>
          <w:sz w:val="23"/>
          <w:szCs w:val="23"/>
        </w:rPr>
        <w:t xml:space="preserve"> 000,00 руб. + километраж от терминала</w:t>
      </w:r>
      <w:r>
        <w:rPr>
          <w:b/>
          <w:bCs/>
          <w:sz w:val="23"/>
          <w:szCs w:val="23"/>
        </w:rPr>
        <w:t xml:space="preserve"> АО «ТАСКОМ до склада Клиента *120</w:t>
      </w:r>
      <w:r w:rsidRPr="004637A8">
        <w:rPr>
          <w:b/>
          <w:bCs/>
          <w:sz w:val="23"/>
          <w:szCs w:val="23"/>
        </w:rPr>
        <w:t>,00 руб/км»</w:t>
      </w:r>
      <w:r w:rsidRPr="004637A8">
        <w:rPr>
          <w:bCs/>
          <w:sz w:val="23"/>
          <w:szCs w:val="23"/>
        </w:rPr>
        <w:t>.</w:t>
      </w:r>
      <w:r w:rsidRPr="004637A8">
        <w:rPr>
          <w:color w:val="000000"/>
          <w:sz w:val="23"/>
          <w:szCs w:val="23"/>
        </w:rPr>
        <w:t xml:space="preserve"> При сдаче порожнего контейнера на другой терминал стоимость доставки рассчитывается по формуле: </w:t>
      </w:r>
      <w:r>
        <w:rPr>
          <w:b/>
          <w:bCs/>
          <w:sz w:val="23"/>
          <w:szCs w:val="23"/>
        </w:rPr>
        <w:t>«24</w:t>
      </w:r>
      <w:r w:rsidRPr="004637A8">
        <w:rPr>
          <w:b/>
          <w:bCs/>
          <w:sz w:val="23"/>
          <w:szCs w:val="23"/>
        </w:rPr>
        <w:t xml:space="preserve"> 000,00 руб. + (километраж от терминала АО «ТАСКОМ до склада Клиента» </w:t>
      </w:r>
      <w:r w:rsidRPr="004637A8">
        <w:rPr>
          <w:b/>
          <w:color w:val="000000"/>
          <w:sz w:val="23"/>
          <w:szCs w:val="23"/>
        </w:rPr>
        <w:t>+ километраж от склада Клиента до термина</w:t>
      </w:r>
      <w:r>
        <w:rPr>
          <w:b/>
          <w:color w:val="000000"/>
          <w:sz w:val="23"/>
          <w:szCs w:val="23"/>
        </w:rPr>
        <w:t>ла сдачи порожнего контейнера)*120</w:t>
      </w:r>
      <w:r w:rsidRPr="004637A8">
        <w:rPr>
          <w:b/>
          <w:color w:val="000000"/>
          <w:sz w:val="23"/>
          <w:szCs w:val="23"/>
        </w:rPr>
        <w:t>,00 руб/км».</w:t>
      </w:r>
    </w:p>
    <w:p w:rsidR="00F77B56" w:rsidRPr="004637A8" w:rsidRDefault="00F77B56" w:rsidP="00F77B56">
      <w:pPr>
        <w:ind w:left="567" w:right="454" w:hanging="283"/>
        <w:jc w:val="both"/>
        <w:rPr>
          <w:color w:val="000000"/>
          <w:sz w:val="23"/>
          <w:szCs w:val="23"/>
        </w:rPr>
      </w:pPr>
      <w:r>
        <w:rPr>
          <w:bCs/>
          <w:sz w:val="23"/>
          <w:szCs w:val="23"/>
        </w:rPr>
        <w:t xml:space="preserve">1.2 </w:t>
      </w:r>
      <w:r w:rsidRPr="004637A8">
        <w:rPr>
          <w:bCs/>
          <w:sz w:val="23"/>
          <w:szCs w:val="23"/>
        </w:rPr>
        <w:t xml:space="preserve">Стоимость вывоза груженого контейнера автотранспортом, при доставке на склад Клиента </w:t>
      </w:r>
      <w:r w:rsidRPr="004637A8">
        <w:rPr>
          <w:b/>
          <w:bCs/>
          <w:sz w:val="23"/>
          <w:szCs w:val="23"/>
        </w:rPr>
        <w:t>в выходные дни, а также с 17:00 до 07:59 по будним дням</w:t>
      </w:r>
      <w:r w:rsidRPr="004637A8">
        <w:rPr>
          <w:bCs/>
          <w:sz w:val="23"/>
          <w:szCs w:val="23"/>
        </w:rPr>
        <w:t xml:space="preserve">, с последующей сдачей порожнего контейнера на терминал АО «ТАСКОМ» по ст. Ворсино рассчитывается по формуле </w:t>
      </w:r>
      <w:r>
        <w:rPr>
          <w:b/>
          <w:bCs/>
          <w:sz w:val="23"/>
          <w:szCs w:val="23"/>
        </w:rPr>
        <w:t>«22</w:t>
      </w:r>
      <w:r w:rsidRPr="004637A8">
        <w:rPr>
          <w:b/>
          <w:bCs/>
          <w:sz w:val="23"/>
          <w:szCs w:val="23"/>
        </w:rPr>
        <w:t xml:space="preserve"> 000,00 руб. + километраж от терминала АО «ТАСКОМ до склада Клиен</w:t>
      </w:r>
      <w:r>
        <w:rPr>
          <w:b/>
          <w:bCs/>
          <w:sz w:val="23"/>
          <w:szCs w:val="23"/>
        </w:rPr>
        <w:t>та *120</w:t>
      </w:r>
      <w:r w:rsidRPr="004637A8">
        <w:rPr>
          <w:b/>
          <w:bCs/>
          <w:sz w:val="23"/>
          <w:szCs w:val="23"/>
        </w:rPr>
        <w:t>,00 руб/км»</w:t>
      </w:r>
      <w:r w:rsidRPr="004637A8">
        <w:rPr>
          <w:bCs/>
          <w:sz w:val="23"/>
          <w:szCs w:val="23"/>
        </w:rPr>
        <w:t>.</w:t>
      </w:r>
      <w:r w:rsidRPr="004637A8">
        <w:rPr>
          <w:color w:val="000000"/>
          <w:sz w:val="23"/>
          <w:szCs w:val="23"/>
        </w:rPr>
        <w:t xml:space="preserve"> При сдаче порожнего контейнера на другой терминал стоимость доставки рассчитывается по формуле: </w:t>
      </w:r>
      <w:r>
        <w:rPr>
          <w:b/>
          <w:bCs/>
          <w:sz w:val="23"/>
          <w:szCs w:val="23"/>
        </w:rPr>
        <w:t>«22</w:t>
      </w:r>
      <w:r w:rsidRPr="004637A8">
        <w:rPr>
          <w:b/>
          <w:bCs/>
          <w:sz w:val="23"/>
          <w:szCs w:val="23"/>
        </w:rPr>
        <w:t xml:space="preserve"> 000,00 руб. + (километраж от терминала АО «ТАСКОМ до склада Клиента </w:t>
      </w:r>
      <w:r w:rsidRPr="004637A8">
        <w:rPr>
          <w:b/>
          <w:color w:val="000000"/>
          <w:sz w:val="23"/>
          <w:szCs w:val="23"/>
        </w:rPr>
        <w:t>+ километраж от склада Клиента до терминала сдачи порожнего контейнер</w:t>
      </w:r>
      <w:r>
        <w:rPr>
          <w:b/>
          <w:color w:val="000000"/>
          <w:sz w:val="23"/>
          <w:szCs w:val="23"/>
        </w:rPr>
        <w:t>а)*120</w:t>
      </w:r>
      <w:r w:rsidRPr="004637A8">
        <w:rPr>
          <w:b/>
          <w:color w:val="000000"/>
          <w:sz w:val="23"/>
          <w:szCs w:val="23"/>
        </w:rPr>
        <w:t>,00 руб/км».</w:t>
      </w:r>
    </w:p>
    <w:p w:rsidR="00F77B56" w:rsidRPr="001F23BE" w:rsidRDefault="00F77B56" w:rsidP="00F77B56">
      <w:pPr>
        <w:numPr>
          <w:ilvl w:val="1"/>
          <w:numId w:val="43"/>
        </w:numPr>
        <w:ind w:left="709" w:right="454" w:hanging="425"/>
        <w:jc w:val="both"/>
        <w:rPr>
          <w:color w:val="000000"/>
          <w:sz w:val="23"/>
          <w:szCs w:val="23"/>
        </w:rPr>
      </w:pPr>
      <w:r w:rsidRPr="004637A8">
        <w:rPr>
          <w:bCs/>
          <w:sz w:val="23"/>
          <w:szCs w:val="23"/>
        </w:rPr>
        <w:t xml:space="preserve">Стоимость подачи контейнера под погрузку/выгрузку по второму адресу погрузки/выгрузки составляет </w:t>
      </w:r>
      <w:r>
        <w:rPr>
          <w:b/>
          <w:bCs/>
          <w:sz w:val="23"/>
          <w:szCs w:val="23"/>
        </w:rPr>
        <w:t>6 0</w:t>
      </w:r>
      <w:r w:rsidRPr="004637A8">
        <w:rPr>
          <w:b/>
          <w:bCs/>
          <w:sz w:val="23"/>
          <w:szCs w:val="23"/>
        </w:rPr>
        <w:t>00,00</w:t>
      </w:r>
      <w:r w:rsidRPr="004637A8">
        <w:rPr>
          <w:bCs/>
          <w:sz w:val="23"/>
          <w:szCs w:val="23"/>
        </w:rPr>
        <w:t xml:space="preserve"> руб./конт.</w:t>
      </w:r>
    </w:p>
    <w:p w:rsidR="00F77B56" w:rsidRPr="0090336B" w:rsidRDefault="00F77B56" w:rsidP="00F77B56">
      <w:pPr>
        <w:ind w:left="709" w:right="454" w:hanging="425"/>
        <w:jc w:val="both"/>
        <w:rPr>
          <w:color w:val="000000"/>
          <w:sz w:val="23"/>
          <w:szCs w:val="23"/>
        </w:rPr>
      </w:pPr>
      <w:r>
        <w:rPr>
          <w:bCs/>
          <w:sz w:val="23"/>
          <w:szCs w:val="23"/>
        </w:rPr>
        <w:t>1.4.</w:t>
      </w:r>
      <w:r w:rsidRPr="004637A8">
        <w:rPr>
          <w:bCs/>
          <w:sz w:val="23"/>
          <w:szCs w:val="23"/>
        </w:rPr>
        <w:t xml:space="preserve"> Стоимость вывоза </w:t>
      </w:r>
      <w:r w:rsidRPr="001F23BE">
        <w:rPr>
          <w:b/>
          <w:bCs/>
          <w:sz w:val="23"/>
          <w:szCs w:val="23"/>
        </w:rPr>
        <w:t>порожнего</w:t>
      </w:r>
      <w:r w:rsidRPr="004637A8">
        <w:rPr>
          <w:bCs/>
          <w:sz w:val="23"/>
          <w:szCs w:val="23"/>
        </w:rPr>
        <w:t xml:space="preserve"> контейнера автотранспортом</w:t>
      </w:r>
      <w:r>
        <w:rPr>
          <w:bCs/>
          <w:sz w:val="23"/>
          <w:szCs w:val="23"/>
        </w:rPr>
        <w:t xml:space="preserve"> с терминала</w:t>
      </w:r>
      <w:r w:rsidRPr="004637A8">
        <w:rPr>
          <w:bCs/>
          <w:sz w:val="23"/>
          <w:szCs w:val="23"/>
        </w:rPr>
        <w:t xml:space="preserve"> Ворсино рассчитывается по формуле </w:t>
      </w:r>
      <w:r>
        <w:rPr>
          <w:b/>
          <w:bCs/>
          <w:sz w:val="23"/>
          <w:szCs w:val="23"/>
        </w:rPr>
        <w:t>«22</w:t>
      </w:r>
      <w:r w:rsidRPr="004637A8">
        <w:rPr>
          <w:b/>
          <w:bCs/>
          <w:sz w:val="23"/>
          <w:szCs w:val="23"/>
        </w:rPr>
        <w:t xml:space="preserve"> 000,00 руб. + километраж от терминала АО «ТАСКОМ до </w:t>
      </w:r>
      <w:r>
        <w:rPr>
          <w:b/>
          <w:bCs/>
          <w:sz w:val="23"/>
          <w:szCs w:val="23"/>
        </w:rPr>
        <w:t>места сдачи порожнего контейнера *120</w:t>
      </w:r>
      <w:r w:rsidRPr="004637A8">
        <w:rPr>
          <w:b/>
          <w:bCs/>
          <w:sz w:val="23"/>
          <w:szCs w:val="23"/>
        </w:rPr>
        <w:t>,00 руб/км»</w:t>
      </w:r>
      <w:r w:rsidRPr="004637A8">
        <w:rPr>
          <w:b/>
          <w:color w:val="000000"/>
          <w:sz w:val="23"/>
          <w:szCs w:val="23"/>
        </w:rPr>
        <w:t>.</w:t>
      </w:r>
    </w:p>
    <w:p w:rsidR="00F77B56" w:rsidRPr="00D962D8" w:rsidRDefault="00F77B56" w:rsidP="00F77B56">
      <w:pPr>
        <w:numPr>
          <w:ilvl w:val="1"/>
          <w:numId w:val="44"/>
        </w:numPr>
        <w:ind w:left="709" w:right="454" w:hanging="425"/>
        <w:jc w:val="both"/>
        <w:rPr>
          <w:color w:val="000000"/>
          <w:sz w:val="23"/>
          <w:szCs w:val="23"/>
        </w:rPr>
      </w:pPr>
      <w:r w:rsidRPr="004637A8">
        <w:rPr>
          <w:bCs/>
          <w:sz w:val="23"/>
          <w:szCs w:val="23"/>
        </w:rPr>
        <w:t xml:space="preserve">Стоимость вывоза груженого </w:t>
      </w:r>
      <w:r w:rsidRPr="00CB6FB9">
        <w:rPr>
          <w:b/>
          <w:bCs/>
          <w:sz w:val="23"/>
          <w:szCs w:val="23"/>
        </w:rPr>
        <w:t>20-фут контейнера автотранспортом</w:t>
      </w:r>
      <w:r>
        <w:rPr>
          <w:b/>
          <w:bCs/>
          <w:sz w:val="23"/>
          <w:szCs w:val="23"/>
        </w:rPr>
        <w:t xml:space="preserve"> в зимний период</w:t>
      </w:r>
      <w:r w:rsidRPr="00CB6FB9">
        <w:rPr>
          <w:b/>
          <w:bCs/>
          <w:sz w:val="23"/>
          <w:szCs w:val="23"/>
        </w:rPr>
        <w:t>, при постановке контейнера на краю прицепа</w:t>
      </w:r>
      <w:r w:rsidRPr="004637A8">
        <w:rPr>
          <w:bCs/>
          <w:sz w:val="23"/>
          <w:szCs w:val="23"/>
        </w:rPr>
        <w:t xml:space="preserve">, с последующей сдачей порожнего контейнера на терминал АО «ТАСКОМ» по ст. Ворсино рассчитывается по формуле: </w:t>
      </w:r>
      <w:r>
        <w:rPr>
          <w:b/>
          <w:bCs/>
          <w:sz w:val="23"/>
          <w:szCs w:val="23"/>
        </w:rPr>
        <w:t>«32</w:t>
      </w:r>
      <w:r w:rsidRPr="004637A8">
        <w:rPr>
          <w:b/>
          <w:bCs/>
          <w:sz w:val="23"/>
          <w:szCs w:val="23"/>
        </w:rPr>
        <w:t xml:space="preserve"> 000,00 руб. + километраж от терминала</w:t>
      </w:r>
      <w:r>
        <w:rPr>
          <w:b/>
          <w:bCs/>
          <w:sz w:val="23"/>
          <w:szCs w:val="23"/>
        </w:rPr>
        <w:t xml:space="preserve"> АО «ТАСКОМ до склада Клиента *150</w:t>
      </w:r>
      <w:r w:rsidRPr="004637A8">
        <w:rPr>
          <w:b/>
          <w:bCs/>
          <w:sz w:val="23"/>
          <w:szCs w:val="23"/>
        </w:rPr>
        <w:t>,00 руб/км»</w:t>
      </w:r>
      <w:r w:rsidRPr="004637A8">
        <w:rPr>
          <w:bCs/>
          <w:sz w:val="23"/>
          <w:szCs w:val="23"/>
        </w:rPr>
        <w:t>.</w:t>
      </w:r>
      <w:r w:rsidRPr="004637A8">
        <w:rPr>
          <w:color w:val="000000"/>
          <w:sz w:val="23"/>
          <w:szCs w:val="23"/>
        </w:rPr>
        <w:t xml:space="preserve"> При сдаче порожнего контейнера на другой терминал стоимость доставки рассчитывается по формуле: </w:t>
      </w:r>
      <w:r>
        <w:rPr>
          <w:b/>
          <w:bCs/>
          <w:sz w:val="23"/>
          <w:szCs w:val="23"/>
        </w:rPr>
        <w:t>«32</w:t>
      </w:r>
      <w:r w:rsidRPr="004637A8">
        <w:rPr>
          <w:b/>
          <w:bCs/>
          <w:sz w:val="23"/>
          <w:szCs w:val="23"/>
        </w:rPr>
        <w:t xml:space="preserve"> 000,00 руб. + (километраж от терминала АО «ТАСКОМ до склада Клиента» </w:t>
      </w:r>
      <w:r w:rsidRPr="004637A8">
        <w:rPr>
          <w:b/>
          <w:color w:val="000000"/>
          <w:sz w:val="23"/>
          <w:szCs w:val="23"/>
        </w:rPr>
        <w:t>+ километраж от склада Клиента до термина</w:t>
      </w:r>
      <w:r>
        <w:rPr>
          <w:b/>
          <w:color w:val="000000"/>
          <w:sz w:val="23"/>
          <w:szCs w:val="23"/>
        </w:rPr>
        <w:t>ла сдачи порожнего контейнера)*150</w:t>
      </w:r>
      <w:r w:rsidRPr="004637A8">
        <w:rPr>
          <w:b/>
          <w:color w:val="000000"/>
          <w:sz w:val="23"/>
          <w:szCs w:val="23"/>
        </w:rPr>
        <w:t>,00 руб/км».</w:t>
      </w:r>
    </w:p>
    <w:p w:rsidR="00F77B56" w:rsidRPr="000210A5" w:rsidRDefault="00F77B56" w:rsidP="00F77B56">
      <w:pPr>
        <w:numPr>
          <w:ilvl w:val="1"/>
          <w:numId w:val="44"/>
        </w:numPr>
        <w:ind w:left="709" w:right="454" w:hanging="425"/>
        <w:jc w:val="both"/>
        <w:rPr>
          <w:b/>
          <w:color w:val="000000"/>
          <w:sz w:val="23"/>
          <w:szCs w:val="23"/>
        </w:rPr>
      </w:pPr>
      <w:r>
        <w:rPr>
          <w:bCs/>
          <w:sz w:val="23"/>
          <w:szCs w:val="23"/>
        </w:rPr>
        <w:t xml:space="preserve">В случае, если склад Клиента (место выгрузки товаров) и/или место сдачи порожнего контейнера находятся на расстоянии </w:t>
      </w:r>
      <w:r w:rsidRPr="0090336B">
        <w:rPr>
          <w:b/>
          <w:bCs/>
          <w:sz w:val="23"/>
          <w:szCs w:val="23"/>
        </w:rPr>
        <w:t xml:space="preserve">более 70 км от </w:t>
      </w:r>
      <w:r>
        <w:rPr>
          <w:b/>
          <w:bCs/>
          <w:sz w:val="23"/>
          <w:szCs w:val="23"/>
        </w:rPr>
        <w:t xml:space="preserve">терминала </w:t>
      </w:r>
      <w:r w:rsidRPr="0090336B">
        <w:rPr>
          <w:b/>
          <w:bCs/>
          <w:sz w:val="23"/>
          <w:szCs w:val="23"/>
        </w:rPr>
        <w:t>Ворсино в направлении Москвы и</w:t>
      </w:r>
      <w:r>
        <w:rPr>
          <w:b/>
          <w:bCs/>
          <w:sz w:val="23"/>
          <w:szCs w:val="23"/>
        </w:rPr>
        <w:t>/или</w:t>
      </w:r>
      <w:r w:rsidRPr="0090336B">
        <w:rPr>
          <w:b/>
          <w:bCs/>
          <w:sz w:val="23"/>
          <w:szCs w:val="23"/>
        </w:rPr>
        <w:t xml:space="preserve"> Московской области,</w:t>
      </w:r>
      <w:r>
        <w:rPr>
          <w:bCs/>
          <w:sz w:val="23"/>
          <w:szCs w:val="23"/>
        </w:rPr>
        <w:t xml:space="preserve"> </w:t>
      </w:r>
      <w:r w:rsidRPr="0090336B">
        <w:rPr>
          <w:b/>
          <w:bCs/>
          <w:sz w:val="23"/>
          <w:szCs w:val="23"/>
        </w:rPr>
        <w:t>километраж умножается на коэффициент 1,4.</w:t>
      </w:r>
    </w:p>
    <w:p w:rsidR="00F77B56" w:rsidRPr="004637A8" w:rsidRDefault="00F77B56" w:rsidP="00F77B56">
      <w:pPr>
        <w:numPr>
          <w:ilvl w:val="0"/>
          <w:numId w:val="44"/>
        </w:numPr>
        <w:ind w:left="567" w:right="454" w:hanging="567"/>
        <w:jc w:val="both"/>
        <w:rPr>
          <w:iCs/>
          <w:sz w:val="23"/>
          <w:szCs w:val="23"/>
        </w:rPr>
      </w:pPr>
      <w:r w:rsidRPr="004637A8">
        <w:rPr>
          <w:iCs/>
          <w:sz w:val="23"/>
          <w:szCs w:val="23"/>
        </w:rPr>
        <w:t xml:space="preserve">Стоимость услуг транспортировки контейнеров автомобильным транспортом с открытой площадки контейнерного терминала до крытого склада в с. Ворсино для осуществления перегрузочных операций с товаром составляет </w:t>
      </w:r>
      <w:r>
        <w:rPr>
          <w:b/>
          <w:iCs/>
          <w:sz w:val="23"/>
          <w:szCs w:val="23"/>
        </w:rPr>
        <w:t>10</w:t>
      </w:r>
      <w:r w:rsidRPr="004637A8">
        <w:rPr>
          <w:b/>
          <w:iCs/>
          <w:sz w:val="23"/>
          <w:szCs w:val="23"/>
        </w:rPr>
        <w:t> 000,00</w:t>
      </w:r>
      <w:r w:rsidRPr="004637A8">
        <w:rPr>
          <w:iCs/>
          <w:sz w:val="23"/>
          <w:szCs w:val="23"/>
        </w:rPr>
        <w:t xml:space="preserve"> рублей в расчете на 1 контейнер.</w:t>
      </w:r>
      <w:r w:rsidRPr="004637A8">
        <w:rPr>
          <w:bCs/>
          <w:sz w:val="23"/>
          <w:szCs w:val="23"/>
        </w:rPr>
        <w:t xml:space="preserve"> </w:t>
      </w:r>
    </w:p>
    <w:p w:rsidR="00F77B56" w:rsidRPr="004637A8" w:rsidRDefault="00F77B56" w:rsidP="00F77B56">
      <w:pPr>
        <w:numPr>
          <w:ilvl w:val="0"/>
          <w:numId w:val="44"/>
        </w:numPr>
        <w:ind w:left="567" w:right="397" w:hanging="567"/>
        <w:jc w:val="both"/>
        <w:rPr>
          <w:sz w:val="23"/>
          <w:szCs w:val="23"/>
        </w:rPr>
      </w:pPr>
      <w:r w:rsidRPr="004637A8">
        <w:rPr>
          <w:sz w:val="23"/>
          <w:szCs w:val="23"/>
        </w:rPr>
        <w:t>При расчете стоимости перевозки контейнера километраж, пройденный автотранспортным средством, определяется путем согласования маршрута Сторонами, на основании общедоступного сайта «Яндекс-карты», при этом маршрут движения не должен пролегать через города, закрытые для транзитного проезда грузового транспорта.</w:t>
      </w:r>
      <w:r w:rsidRPr="004637A8">
        <w:rPr>
          <w:color w:val="000000"/>
          <w:sz w:val="23"/>
          <w:szCs w:val="23"/>
        </w:rPr>
        <w:t xml:space="preserve"> Расчет километража производится API </w:t>
      </w:r>
      <w:r w:rsidRPr="004637A8">
        <w:rPr>
          <w:sz w:val="23"/>
          <w:szCs w:val="23"/>
        </w:rPr>
        <w:t xml:space="preserve">сервисом </w:t>
      </w:r>
      <w:hyperlink r:id="rId12" w:history="1">
        <w:r w:rsidRPr="004637A8">
          <w:rPr>
            <w:sz w:val="23"/>
            <w:szCs w:val="23"/>
            <w:u w:val="single"/>
          </w:rPr>
          <w:t>Яндекс.Маршрутизация</w:t>
        </w:r>
      </w:hyperlink>
      <w:r w:rsidRPr="004637A8">
        <w:rPr>
          <w:sz w:val="23"/>
          <w:szCs w:val="23"/>
        </w:rPr>
        <w:t xml:space="preserve"> (</w:t>
      </w:r>
      <w:hyperlink r:id="rId13" w:history="1">
        <w:r w:rsidRPr="004637A8">
          <w:rPr>
            <w:sz w:val="23"/>
            <w:szCs w:val="23"/>
            <w:u w:val="single"/>
          </w:rPr>
          <w:t>https://tech.yandex.ru/routing/router/</w:t>
        </w:r>
      </w:hyperlink>
      <w:r w:rsidRPr="004637A8">
        <w:rPr>
          <w:sz w:val="23"/>
          <w:szCs w:val="23"/>
        </w:rPr>
        <w:t>), который добавлен в структуру кода Личного Кабинета Клиента ТАСКОМ( </w:t>
      </w:r>
      <w:hyperlink r:id="rId14" w:history="1">
        <w:r w:rsidRPr="003D0C0E">
          <w:rPr>
            <w:rStyle w:val="aa"/>
            <w:sz w:val="23"/>
            <w:szCs w:val="23"/>
          </w:rPr>
          <w:t>http</w:t>
        </w:r>
        <w:r w:rsidRPr="003D0C0E">
          <w:rPr>
            <w:rStyle w:val="aa"/>
            <w:sz w:val="23"/>
            <w:szCs w:val="23"/>
            <w:lang w:val="en-US"/>
          </w:rPr>
          <w:t>s</w:t>
        </w:r>
        <w:r w:rsidRPr="003D0C0E">
          <w:rPr>
            <w:rStyle w:val="aa"/>
            <w:sz w:val="23"/>
            <w:szCs w:val="23"/>
          </w:rPr>
          <w:t>://lk.tackom.ru/site/login</w:t>
        </w:r>
      </w:hyperlink>
      <w:r w:rsidRPr="004637A8">
        <w:rPr>
          <w:sz w:val="23"/>
          <w:szCs w:val="23"/>
        </w:rPr>
        <w:t>).</w:t>
      </w:r>
    </w:p>
    <w:p w:rsidR="00F77B56" w:rsidRPr="004637A8" w:rsidRDefault="00F77B56" w:rsidP="00F77B56">
      <w:pPr>
        <w:numPr>
          <w:ilvl w:val="0"/>
          <w:numId w:val="44"/>
        </w:numPr>
        <w:ind w:left="567" w:right="283" w:hanging="644"/>
        <w:jc w:val="both"/>
        <w:rPr>
          <w:iCs/>
          <w:sz w:val="23"/>
          <w:szCs w:val="23"/>
        </w:rPr>
      </w:pPr>
      <w:r w:rsidRPr="004637A8">
        <w:rPr>
          <w:iCs/>
          <w:sz w:val="23"/>
          <w:szCs w:val="23"/>
        </w:rPr>
        <w:t xml:space="preserve">Прием заявок на транспортировку контейнеров автомобильным транспортом осуществляется до </w:t>
      </w:r>
      <w:r w:rsidRPr="004637A8">
        <w:rPr>
          <w:b/>
          <w:iCs/>
          <w:sz w:val="23"/>
          <w:szCs w:val="23"/>
        </w:rPr>
        <w:t>13.00</w:t>
      </w:r>
      <w:r w:rsidRPr="004637A8">
        <w:rPr>
          <w:iCs/>
          <w:sz w:val="23"/>
          <w:szCs w:val="23"/>
        </w:rPr>
        <w:t xml:space="preserve"> дня предшествующего транспортировке контейнера.</w:t>
      </w:r>
    </w:p>
    <w:p w:rsidR="00F77B56" w:rsidRPr="004637A8" w:rsidRDefault="00F77B56" w:rsidP="00F77B56">
      <w:pPr>
        <w:numPr>
          <w:ilvl w:val="0"/>
          <w:numId w:val="44"/>
        </w:numPr>
        <w:ind w:left="567" w:right="283" w:hanging="644"/>
        <w:jc w:val="both"/>
        <w:rPr>
          <w:iCs/>
          <w:sz w:val="23"/>
          <w:szCs w:val="23"/>
        </w:rPr>
      </w:pPr>
      <w:r w:rsidRPr="004637A8">
        <w:rPr>
          <w:iCs/>
          <w:sz w:val="23"/>
          <w:szCs w:val="23"/>
        </w:rPr>
        <w:t>Дополнительные работы и услуги, не предусмотренные настоящим Приложением, оплачиваются по отдельной договоренности.</w:t>
      </w:r>
    </w:p>
    <w:p w:rsidR="00F77B56" w:rsidRPr="004637A8" w:rsidRDefault="00F77B56" w:rsidP="00F77B56">
      <w:pPr>
        <w:numPr>
          <w:ilvl w:val="0"/>
          <w:numId w:val="44"/>
        </w:numPr>
        <w:ind w:left="567" w:right="283" w:hanging="644"/>
        <w:jc w:val="both"/>
        <w:rPr>
          <w:iCs/>
          <w:sz w:val="23"/>
          <w:szCs w:val="23"/>
        </w:rPr>
      </w:pPr>
      <w:r w:rsidRPr="004637A8">
        <w:rPr>
          <w:sz w:val="23"/>
          <w:szCs w:val="23"/>
        </w:rPr>
        <w:lastRenderedPageBreak/>
        <w:t>При расчете сверхнормативного времени простоя автотранспорта под выгрузкой/погрузкой время простоя округляется до полного часа.</w:t>
      </w:r>
    </w:p>
    <w:p w:rsidR="00F77B56" w:rsidRPr="00D72C77" w:rsidRDefault="00F77B56" w:rsidP="00F77B56">
      <w:pPr>
        <w:pStyle w:val="ae"/>
        <w:numPr>
          <w:ilvl w:val="0"/>
          <w:numId w:val="44"/>
        </w:numPr>
        <w:ind w:left="567" w:right="283" w:hanging="644"/>
        <w:jc w:val="both"/>
        <w:rPr>
          <w:b/>
          <w:iCs/>
          <w:sz w:val="23"/>
          <w:szCs w:val="23"/>
        </w:rPr>
      </w:pPr>
      <w:r w:rsidRPr="00D72C77">
        <w:rPr>
          <w:b/>
          <w:iCs/>
          <w:sz w:val="23"/>
          <w:szCs w:val="23"/>
        </w:rPr>
        <w:t>Нормативный простой транспорта:</w:t>
      </w:r>
    </w:p>
    <w:p w:rsidR="00F77B56" w:rsidRDefault="00F77B56" w:rsidP="00F77B56">
      <w:pPr>
        <w:pStyle w:val="ae"/>
        <w:ind w:left="567" w:right="283"/>
        <w:jc w:val="both"/>
        <w:rPr>
          <w:bCs/>
          <w:color w:val="2E74B5"/>
          <w:sz w:val="23"/>
          <w:szCs w:val="23"/>
        </w:rPr>
      </w:pPr>
      <w:r>
        <w:rPr>
          <w:iCs/>
          <w:sz w:val="23"/>
          <w:szCs w:val="23"/>
        </w:rPr>
        <w:t xml:space="preserve">7.1. </w:t>
      </w:r>
      <w:r w:rsidRPr="004637A8">
        <w:rPr>
          <w:iCs/>
          <w:sz w:val="23"/>
          <w:szCs w:val="23"/>
        </w:rPr>
        <w:t xml:space="preserve">Нормативный простой транспортного средства </w:t>
      </w:r>
      <w:r w:rsidRPr="004637A8">
        <w:rPr>
          <w:b/>
          <w:iCs/>
          <w:sz w:val="23"/>
          <w:szCs w:val="23"/>
        </w:rPr>
        <w:t>под выгрузкой/погрузкой</w:t>
      </w:r>
      <w:r w:rsidRPr="004637A8">
        <w:rPr>
          <w:iCs/>
          <w:sz w:val="23"/>
          <w:szCs w:val="23"/>
        </w:rPr>
        <w:t xml:space="preserve"> на складе Клиента, для 20-ти футового контейнера составляет 4 часа, для 40-ка футового контейнера составляет 4 часа. Стоимость сверхнормативного простоя транспортного средства под выгрузкой/погрузкой составляет </w:t>
      </w:r>
      <w:r>
        <w:rPr>
          <w:b/>
          <w:iCs/>
          <w:sz w:val="23"/>
          <w:szCs w:val="23"/>
        </w:rPr>
        <w:t>2 3</w:t>
      </w:r>
      <w:r w:rsidRPr="004637A8">
        <w:rPr>
          <w:b/>
          <w:iCs/>
          <w:sz w:val="23"/>
          <w:szCs w:val="23"/>
        </w:rPr>
        <w:t>00,00</w:t>
      </w:r>
      <w:r w:rsidRPr="004637A8">
        <w:rPr>
          <w:iCs/>
          <w:sz w:val="23"/>
          <w:szCs w:val="23"/>
        </w:rPr>
        <w:t xml:space="preserve"> </w:t>
      </w:r>
      <w:r w:rsidRPr="004637A8">
        <w:rPr>
          <w:b/>
          <w:iCs/>
          <w:sz w:val="23"/>
          <w:szCs w:val="23"/>
        </w:rPr>
        <w:t>руб/час.</w:t>
      </w:r>
      <w:r w:rsidRPr="004637A8">
        <w:rPr>
          <w:bCs/>
          <w:color w:val="2E74B5"/>
          <w:sz w:val="23"/>
          <w:szCs w:val="23"/>
        </w:rPr>
        <w:t xml:space="preserve"> </w:t>
      </w:r>
    </w:p>
    <w:p w:rsidR="00F77B56" w:rsidRDefault="00F77B56" w:rsidP="00F77B56">
      <w:pPr>
        <w:pStyle w:val="ae"/>
        <w:ind w:left="567" w:right="283"/>
        <w:jc w:val="both"/>
        <w:rPr>
          <w:sz w:val="23"/>
          <w:szCs w:val="23"/>
        </w:rPr>
      </w:pPr>
      <w:r>
        <w:rPr>
          <w:bCs/>
          <w:sz w:val="23"/>
          <w:szCs w:val="23"/>
        </w:rPr>
        <w:t>7</w:t>
      </w:r>
      <w:r w:rsidRPr="000210A5">
        <w:rPr>
          <w:bCs/>
          <w:sz w:val="23"/>
          <w:szCs w:val="23"/>
        </w:rPr>
        <w:t>.2.</w:t>
      </w:r>
      <w:r>
        <w:rPr>
          <w:bCs/>
          <w:color w:val="2E74B5"/>
          <w:sz w:val="23"/>
          <w:szCs w:val="23"/>
        </w:rPr>
        <w:t xml:space="preserve"> </w:t>
      </w:r>
      <w:r w:rsidRPr="004637A8">
        <w:rPr>
          <w:sz w:val="23"/>
          <w:szCs w:val="23"/>
        </w:rPr>
        <w:t xml:space="preserve">Нормативный простой транспортного средства на терминале/пункте сдачи </w:t>
      </w:r>
      <w:r w:rsidRPr="004637A8">
        <w:rPr>
          <w:b/>
          <w:sz w:val="23"/>
          <w:szCs w:val="23"/>
        </w:rPr>
        <w:t xml:space="preserve">порожнего контейнера, </w:t>
      </w:r>
      <w:r w:rsidRPr="004637A8">
        <w:rPr>
          <w:sz w:val="23"/>
          <w:szCs w:val="23"/>
        </w:rPr>
        <w:t>отличном от терминала Ворсино,</w:t>
      </w:r>
      <w:r w:rsidRPr="004637A8">
        <w:rPr>
          <w:b/>
          <w:sz w:val="23"/>
          <w:szCs w:val="23"/>
        </w:rPr>
        <w:t xml:space="preserve"> </w:t>
      </w:r>
      <w:r w:rsidRPr="004637A8">
        <w:rPr>
          <w:sz w:val="23"/>
          <w:szCs w:val="23"/>
        </w:rPr>
        <w:t xml:space="preserve">составляет 2 часа. Стоимость сверхнормативного простоя транспортного средства под сдачей порожнего контейнера составляет </w:t>
      </w:r>
      <w:r>
        <w:rPr>
          <w:b/>
          <w:sz w:val="23"/>
          <w:szCs w:val="23"/>
        </w:rPr>
        <w:t>2 3</w:t>
      </w:r>
      <w:r w:rsidRPr="004637A8">
        <w:rPr>
          <w:b/>
          <w:sz w:val="23"/>
          <w:szCs w:val="23"/>
        </w:rPr>
        <w:t>00,00 руб/час</w:t>
      </w:r>
      <w:r w:rsidRPr="004637A8">
        <w:rPr>
          <w:sz w:val="23"/>
          <w:szCs w:val="23"/>
        </w:rPr>
        <w:t>. Данные о прибытии транспортного средства на указанный терминал для сдачи порожнего контейнера подтверждаются данными GPS навигации по запросу.</w:t>
      </w:r>
    </w:p>
    <w:p w:rsidR="00F77B56" w:rsidRPr="004637A8" w:rsidRDefault="00F77B56" w:rsidP="00F77B56">
      <w:pPr>
        <w:pStyle w:val="ae"/>
        <w:ind w:left="567" w:right="283"/>
        <w:jc w:val="both"/>
        <w:rPr>
          <w:sz w:val="23"/>
          <w:szCs w:val="23"/>
        </w:rPr>
      </w:pPr>
      <w:r>
        <w:rPr>
          <w:sz w:val="23"/>
          <w:szCs w:val="23"/>
        </w:rPr>
        <w:t xml:space="preserve">7.3. При несвоевременно поданной заявке на прием порожнего контейнера на терминале сдачи, отличном от Ворсино, (приказа на сдачу порожнего контейнера), либо при ее отсутствии, взимается дополнительная плата за ожидание заявки в размере </w:t>
      </w:r>
      <w:r>
        <w:rPr>
          <w:b/>
          <w:sz w:val="23"/>
          <w:szCs w:val="23"/>
        </w:rPr>
        <w:t>22</w:t>
      </w:r>
      <w:r w:rsidRPr="000210A5">
        <w:rPr>
          <w:b/>
          <w:sz w:val="23"/>
          <w:szCs w:val="23"/>
        </w:rPr>
        <w:t> 000,00 рублей.</w:t>
      </w:r>
    </w:p>
    <w:p w:rsidR="00F77B56" w:rsidRDefault="00F77B56" w:rsidP="00F77B56">
      <w:pPr>
        <w:pStyle w:val="ae"/>
        <w:numPr>
          <w:ilvl w:val="0"/>
          <w:numId w:val="47"/>
        </w:numPr>
        <w:ind w:right="283" w:hanging="218"/>
        <w:jc w:val="both"/>
        <w:rPr>
          <w:iCs/>
          <w:sz w:val="23"/>
          <w:szCs w:val="23"/>
        </w:rPr>
      </w:pPr>
      <w:r w:rsidRPr="00D72C77">
        <w:rPr>
          <w:b/>
          <w:bCs/>
          <w:sz w:val="23"/>
          <w:szCs w:val="23"/>
        </w:rPr>
        <w:t>Отказ от вывоза контейнера</w:t>
      </w:r>
      <w:r w:rsidRPr="004637A8">
        <w:rPr>
          <w:bCs/>
          <w:sz w:val="23"/>
          <w:szCs w:val="23"/>
        </w:rPr>
        <w:t>:</w:t>
      </w:r>
    </w:p>
    <w:p w:rsidR="00F77B56" w:rsidRPr="00322283" w:rsidRDefault="00F77B56" w:rsidP="00F77B56">
      <w:pPr>
        <w:pStyle w:val="ae"/>
        <w:numPr>
          <w:ilvl w:val="1"/>
          <w:numId w:val="50"/>
        </w:numPr>
        <w:ind w:right="283"/>
        <w:jc w:val="both"/>
        <w:rPr>
          <w:iCs/>
          <w:sz w:val="23"/>
          <w:szCs w:val="23"/>
        </w:rPr>
      </w:pPr>
      <w:r w:rsidRPr="00322283">
        <w:rPr>
          <w:bCs/>
          <w:sz w:val="23"/>
          <w:szCs w:val="23"/>
        </w:rPr>
        <w:t xml:space="preserve">Отказ от вывоза контейнера </w:t>
      </w:r>
      <w:r w:rsidRPr="00322283">
        <w:rPr>
          <w:b/>
          <w:bCs/>
          <w:sz w:val="23"/>
          <w:szCs w:val="23"/>
        </w:rPr>
        <w:t>27 000,00</w:t>
      </w:r>
      <w:r w:rsidRPr="00322283">
        <w:rPr>
          <w:bCs/>
          <w:sz w:val="23"/>
          <w:szCs w:val="23"/>
        </w:rPr>
        <w:t xml:space="preserve"> руб./контейнер. За отказ от автомашины до </w:t>
      </w:r>
      <w:r w:rsidRPr="00322283">
        <w:rPr>
          <w:b/>
          <w:bCs/>
          <w:sz w:val="23"/>
          <w:szCs w:val="23"/>
        </w:rPr>
        <w:t>14.00</w:t>
      </w:r>
      <w:r w:rsidRPr="00322283">
        <w:rPr>
          <w:bCs/>
          <w:sz w:val="23"/>
          <w:szCs w:val="23"/>
        </w:rPr>
        <w:t xml:space="preserve"> дня предшествующего вывозу контейнера дополнительная плата не взимается.</w:t>
      </w:r>
    </w:p>
    <w:p w:rsidR="00F77B56" w:rsidRPr="00322283" w:rsidRDefault="00F77B56" w:rsidP="00F77B56">
      <w:pPr>
        <w:pStyle w:val="ae"/>
        <w:numPr>
          <w:ilvl w:val="1"/>
          <w:numId w:val="50"/>
        </w:numPr>
        <w:ind w:right="283"/>
        <w:jc w:val="both"/>
        <w:rPr>
          <w:iCs/>
          <w:sz w:val="23"/>
          <w:szCs w:val="23"/>
        </w:rPr>
      </w:pPr>
      <w:r w:rsidRPr="00322283">
        <w:rPr>
          <w:sz w:val="23"/>
          <w:szCs w:val="23"/>
        </w:rPr>
        <w:t xml:space="preserve">Отказ от вывоза контейнера </w:t>
      </w:r>
      <w:r w:rsidRPr="00322283">
        <w:rPr>
          <w:b/>
          <w:sz w:val="23"/>
          <w:szCs w:val="23"/>
        </w:rPr>
        <w:t>с превышением нормативного веса груза</w:t>
      </w:r>
      <w:r w:rsidRPr="00322283">
        <w:rPr>
          <w:sz w:val="23"/>
          <w:szCs w:val="23"/>
        </w:rPr>
        <w:t xml:space="preserve"> с весом контейнера для 20-ти футового контейнера – 20 т, для 40-ти футового контейнера – 24 т., после 16:00 дня, предшествующего вывозу, а также после 16:00 последнего рабочего дня перед выходными, праздничными днями, составляет </w:t>
      </w:r>
      <w:r w:rsidRPr="00322283">
        <w:rPr>
          <w:b/>
          <w:sz w:val="23"/>
          <w:szCs w:val="23"/>
        </w:rPr>
        <w:t>27 000,00</w:t>
      </w:r>
      <w:r w:rsidRPr="00322283">
        <w:rPr>
          <w:sz w:val="23"/>
          <w:szCs w:val="23"/>
        </w:rPr>
        <w:t xml:space="preserve"> рублей /контейнер. </w:t>
      </w:r>
    </w:p>
    <w:p w:rsidR="00F77B56" w:rsidRDefault="00F77B56" w:rsidP="00F77B56">
      <w:pPr>
        <w:pStyle w:val="ae"/>
        <w:numPr>
          <w:ilvl w:val="0"/>
          <w:numId w:val="48"/>
        </w:numPr>
        <w:ind w:left="709" w:right="283" w:hanging="567"/>
        <w:jc w:val="both"/>
        <w:rPr>
          <w:iCs/>
          <w:sz w:val="23"/>
          <w:szCs w:val="23"/>
        </w:rPr>
      </w:pPr>
      <w:r w:rsidRPr="004637A8">
        <w:rPr>
          <w:iCs/>
          <w:sz w:val="23"/>
          <w:szCs w:val="23"/>
        </w:rPr>
        <w:t xml:space="preserve">Ставки, приведенные в настоящем Приложении, действительны в случае, если вес груза с контейнером не превышает для 20-ти футового контейнера – </w:t>
      </w:r>
      <w:r w:rsidRPr="004637A8">
        <w:rPr>
          <w:b/>
          <w:iCs/>
          <w:sz w:val="23"/>
          <w:szCs w:val="23"/>
        </w:rPr>
        <w:t>20 т</w:t>
      </w:r>
      <w:r w:rsidRPr="004637A8">
        <w:rPr>
          <w:iCs/>
          <w:sz w:val="23"/>
          <w:szCs w:val="23"/>
        </w:rPr>
        <w:t xml:space="preserve">, для 40-ти футового контейнера – </w:t>
      </w:r>
      <w:r w:rsidRPr="004637A8">
        <w:rPr>
          <w:b/>
          <w:iCs/>
          <w:sz w:val="23"/>
          <w:szCs w:val="23"/>
        </w:rPr>
        <w:t>24 т</w:t>
      </w:r>
      <w:r w:rsidRPr="004637A8">
        <w:rPr>
          <w:iCs/>
          <w:sz w:val="23"/>
          <w:szCs w:val="23"/>
        </w:rPr>
        <w:t xml:space="preserve">. </w:t>
      </w:r>
      <w:r>
        <w:rPr>
          <w:iCs/>
          <w:sz w:val="23"/>
          <w:szCs w:val="23"/>
        </w:rPr>
        <w:t>Каждая не</w:t>
      </w:r>
      <w:r w:rsidRPr="004637A8">
        <w:rPr>
          <w:iCs/>
          <w:sz w:val="23"/>
          <w:szCs w:val="23"/>
        </w:rPr>
        <w:t>полная тонна округляется до полной.</w:t>
      </w:r>
    </w:p>
    <w:p w:rsidR="00F77B56" w:rsidRPr="0073703E" w:rsidRDefault="00F77B56" w:rsidP="00F77B56">
      <w:pPr>
        <w:pStyle w:val="af5"/>
        <w:numPr>
          <w:ilvl w:val="0"/>
          <w:numId w:val="48"/>
        </w:numPr>
        <w:spacing w:after="0" w:afterAutospacing="0"/>
        <w:ind w:left="709" w:right="255" w:hanging="567"/>
        <w:jc w:val="both"/>
        <w:rPr>
          <w:sz w:val="22"/>
          <w:szCs w:val="22"/>
        </w:rPr>
      </w:pPr>
      <w:r w:rsidRPr="009B652F">
        <w:rPr>
          <w:sz w:val="23"/>
          <w:szCs w:val="23"/>
        </w:rPr>
        <w:t xml:space="preserve">Стоимость превышения нормативного веса груза с весом контейнера </w:t>
      </w:r>
      <w:r>
        <w:rPr>
          <w:sz w:val="23"/>
          <w:szCs w:val="23"/>
        </w:rPr>
        <w:t>составляет</w:t>
      </w:r>
      <w:r w:rsidRPr="009B652F">
        <w:rPr>
          <w:sz w:val="23"/>
          <w:szCs w:val="23"/>
        </w:rPr>
        <w:t xml:space="preserve"> </w:t>
      </w:r>
      <w:r>
        <w:rPr>
          <w:b/>
          <w:sz w:val="23"/>
          <w:szCs w:val="23"/>
        </w:rPr>
        <w:t>3 5</w:t>
      </w:r>
      <w:r w:rsidRPr="009B652F">
        <w:rPr>
          <w:b/>
          <w:sz w:val="23"/>
          <w:szCs w:val="23"/>
        </w:rPr>
        <w:t>00,00 руб/тонна</w:t>
      </w:r>
      <w:r w:rsidRPr="009B652F">
        <w:rPr>
          <w:sz w:val="23"/>
          <w:szCs w:val="23"/>
        </w:rPr>
        <w:t xml:space="preserve">. </w:t>
      </w:r>
      <w:r>
        <w:rPr>
          <w:sz w:val="23"/>
          <w:szCs w:val="23"/>
        </w:rPr>
        <w:t>Данная ставка применяется для перевозок</w:t>
      </w:r>
      <w:r w:rsidRPr="009B652F">
        <w:rPr>
          <w:sz w:val="23"/>
          <w:szCs w:val="23"/>
        </w:rPr>
        <w:t xml:space="preserve"> по Москве и М</w:t>
      </w:r>
      <w:r>
        <w:rPr>
          <w:sz w:val="23"/>
          <w:szCs w:val="23"/>
        </w:rPr>
        <w:t>осковской области</w:t>
      </w:r>
      <w:r w:rsidRPr="009B652F">
        <w:rPr>
          <w:sz w:val="23"/>
          <w:szCs w:val="23"/>
        </w:rPr>
        <w:t xml:space="preserve">. Для перевозки в </w:t>
      </w:r>
      <w:r>
        <w:rPr>
          <w:sz w:val="23"/>
          <w:szCs w:val="23"/>
        </w:rPr>
        <w:t xml:space="preserve">другие </w:t>
      </w:r>
      <w:r w:rsidRPr="009B652F">
        <w:rPr>
          <w:sz w:val="23"/>
          <w:szCs w:val="23"/>
        </w:rPr>
        <w:t xml:space="preserve">регионы стоимость оплаты </w:t>
      </w:r>
      <w:r>
        <w:rPr>
          <w:sz w:val="23"/>
          <w:szCs w:val="23"/>
        </w:rPr>
        <w:t xml:space="preserve">за превышение нормативного веса </w:t>
      </w:r>
      <w:r w:rsidRPr="009B652F">
        <w:rPr>
          <w:sz w:val="23"/>
          <w:szCs w:val="23"/>
        </w:rPr>
        <w:t xml:space="preserve">согласовывается </w:t>
      </w:r>
      <w:r>
        <w:rPr>
          <w:sz w:val="23"/>
          <w:szCs w:val="23"/>
        </w:rPr>
        <w:t>индивидуально и оформляется в Дополнительных приложениях к настоящему Договору.</w:t>
      </w:r>
    </w:p>
    <w:p w:rsidR="00F77B56" w:rsidRPr="004637A8" w:rsidRDefault="00F77B56" w:rsidP="00F77B56">
      <w:pPr>
        <w:pStyle w:val="ae"/>
        <w:numPr>
          <w:ilvl w:val="0"/>
          <w:numId w:val="48"/>
        </w:numPr>
        <w:ind w:left="709" w:right="283" w:hanging="567"/>
        <w:jc w:val="both"/>
        <w:rPr>
          <w:iCs/>
          <w:sz w:val="23"/>
          <w:szCs w:val="23"/>
        </w:rPr>
      </w:pPr>
      <w:r w:rsidRPr="004637A8">
        <w:rPr>
          <w:iCs/>
          <w:sz w:val="23"/>
          <w:szCs w:val="23"/>
        </w:rPr>
        <w:t>Ставки, приведенные в данном Приложении, распространяются на услуги автодоставки контейнеров в случае, если километраж от терминала АО «ТАСКОМ» до склада Клиента не превышает 300 км. В случае превышения указанного километража ставки согласовываются индивидуально и оформляются в дополнительных Приложениях к настоящему Договору.</w:t>
      </w:r>
    </w:p>
    <w:p w:rsidR="00F77B56" w:rsidRPr="004637A8" w:rsidRDefault="00F77B56" w:rsidP="00F77B56">
      <w:pPr>
        <w:pStyle w:val="ae"/>
        <w:numPr>
          <w:ilvl w:val="0"/>
          <w:numId w:val="48"/>
        </w:numPr>
        <w:ind w:left="709" w:right="283" w:hanging="567"/>
        <w:jc w:val="both"/>
        <w:rPr>
          <w:iCs/>
          <w:sz w:val="23"/>
          <w:szCs w:val="23"/>
        </w:rPr>
      </w:pPr>
      <w:r w:rsidRPr="004637A8">
        <w:rPr>
          <w:iCs/>
          <w:sz w:val="23"/>
          <w:szCs w:val="23"/>
        </w:rPr>
        <w:t xml:space="preserve">Клиент обязуется после выгрузки товара из контейнера на складе выгрузки самостоятельно и за свой счет убирать остатки мусора/материалов упаковки и крепления груза из порожнего контейнера.  В противном случае Клиент оплачивает Экспедитору плату за услуги по очистке контейнера в размере </w:t>
      </w:r>
      <w:r w:rsidRPr="004637A8">
        <w:rPr>
          <w:b/>
          <w:iCs/>
          <w:sz w:val="23"/>
          <w:szCs w:val="23"/>
        </w:rPr>
        <w:t>2 000,00 рублей в расчете на 1 контейнер</w:t>
      </w:r>
      <w:r w:rsidRPr="004637A8">
        <w:rPr>
          <w:iCs/>
          <w:sz w:val="23"/>
          <w:szCs w:val="23"/>
        </w:rPr>
        <w:t>.</w:t>
      </w:r>
    </w:p>
    <w:p w:rsidR="00F77B56" w:rsidRPr="004637A8" w:rsidRDefault="00F77B56" w:rsidP="00F77B56">
      <w:pPr>
        <w:numPr>
          <w:ilvl w:val="0"/>
          <w:numId w:val="48"/>
        </w:numPr>
        <w:ind w:left="709" w:right="283" w:hanging="567"/>
        <w:jc w:val="both"/>
        <w:rPr>
          <w:iCs/>
          <w:sz w:val="23"/>
          <w:szCs w:val="23"/>
        </w:rPr>
      </w:pPr>
      <w:r w:rsidRPr="004637A8">
        <w:rPr>
          <w:iCs/>
          <w:sz w:val="23"/>
          <w:szCs w:val="23"/>
        </w:rPr>
        <w:t xml:space="preserve">Ставки указаны с учетом </w:t>
      </w:r>
      <w:r w:rsidRPr="004637A8">
        <w:rPr>
          <w:b/>
          <w:iCs/>
          <w:sz w:val="23"/>
          <w:szCs w:val="23"/>
        </w:rPr>
        <w:t>НДС 20%.</w:t>
      </w:r>
    </w:p>
    <w:p w:rsidR="00F77B56" w:rsidRPr="004637A8" w:rsidRDefault="00F77B56" w:rsidP="00F77B56">
      <w:pPr>
        <w:numPr>
          <w:ilvl w:val="0"/>
          <w:numId w:val="48"/>
        </w:numPr>
        <w:ind w:left="709" w:right="283" w:hanging="567"/>
        <w:jc w:val="both"/>
        <w:rPr>
          <w:iCs/>
          <w:sz w:val="23"/>
          <w:szCs w:val="23"/>
        </w:rPr>
      </w:pPr>
      <w:r w:rsidRPr="004637A8">
        <w:rPr>
          <w:iCs/>
          <w:sz w:val="23"/>
          <w:szCs w:val="23"/>
        </w:rPr>
        <w:t>В случае изменения ценовой политики естественных монополий РФ возможна корректировка действующих цен «Экспедитора» в пределах инфляции, с предварительным уведомлением «Клиента».</w:t>
      </w:r>
    </w:p>
    <w:p w:rsidR="00F77B56" w:rsidRPr="00960DD7" w:rsidRDefault="00F77B56" w:rsidP="00F77B56">
      <w:pPr>
        <w:numPr>
          <w:ilvl w:val="0"/>
          <w:numId w:val="48"/>
        </w:numPr>
        <w:ind w:left="709" w:hanging="567"/>
        <w:rPr>
          <w:iCs/>
          <w:sz w:val="23"/>
          <w:szCs w:val="23"/>
        </w:rPr>
      </w:pPr>
      <w:r w:rsidRPr="00960DD7">
        <w:rPr>
          <w:iCs/>
          <w:sz w:val="23"/>
          <w:szCs w:val="23"/>
        </w:rPr>
        <w:t>Настоящ</w:t>
      </w:r>
      <w:r w:rsidR="008F1532">
        <w:rPr>
          <w:iCs/>
          <w:sz w:val="23"/>
          <w:szCs w:val="23"/>
        </w:rPr>
        <w:t>ее Приложение вступает в силу</w:t>
      </w:r>
      <w:r w:rsidR="008F1532" w:rsidRPr="008F1532">
        <w:rPr>
          <w:iCs/>
          <w:sz w:val="23"/>
          <w:szCs w:val="23"/>
        </w:rPr>
        <w:t xml:space="preserve"> с момента подписания года и действует до подписания Сторонами нового Приложения</w:t>
      </w:r>
      <w:r>
        <w:rPr>
          <w:iCs/>
          <w:sz w:val="23"/>
          <w:szCs w:val="23"/>
        </w:rPr>
        <w:t xml:space="preserve">. </w:t>
      </w:r>
    </w:p>
    <w:p w:rsidR="00F77B56" w:rsidRPr="004637A8" w:rsidRDefault="00F77B56" w:rsidP="00F77B56">
      <w:pPr>
        <w:numPr>
          <w:ilvl w:val="0"/>
          <w:numId w:val="48"/>
        </w:numPr>
        <w:ind w:left="709" w:right="283" w:hanging="567"/>
        <w:jc w:val="both"/>
        <w:rPr>
          <w:iCs/>
          <w:sz w:val="23"/>
          <w:szCs w:val="23"/>
        </w:rPr>
      </w:pPr>
      <w:r w:rsidRPr="004637A8">
        <w:rPr>
          <w:iCs/>
          <w:sz w:val="23"/>
          <w:szCs w:val="23"/>
        </w:rPr>
        <w:t>Настоящее Приложение составлено в двух экземплярах, имеющих одинаковую юридическую силу, по одному для каждой из сторон.</w:t>
      </w:r>
    </w:p>
    <w:p w:rsidR="00F77B56" w:rsidRPr="004637A8" w:rsidRDefault="00F77B56" w:rsidP="00F77B56">
      <w:pPr>
        <w:ind w:right="283"/>
        <w:jc w:val="both"/>
        <w:rPr>
          <w:iCs/>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4303"/>
      </w:tblGrid>
      <w:tr w:rsidR="00F77B56" w:rsidTr="00A126ED">
        <w:tblPrEx>
          <w:tblCellMar>
            <w:top w:w="0" w:type="dxa"/>
            <w:bottom w:w="0" w:type="dxa"/>
          </w:tblCellMar>
        </w:tblPrEx>
        <w:trPr>
          <w:trHeight w:val="298"/>
        </w:trPr>
        <w:tc>
          <w:tcPr>
            <w:tcW w:w="5387" w:type="dxa"/>
            <w:tcBorders>
              <w:top w:val="nil"/>
              <w:left w:val="nil"/>
              <w:bottom w:val="nil"/>
              <w:right w:val="nil"/>
            </w:tcBorders>
          </w:tcPr>
          <w:p w:rsidR="00F77B56" w:rsidRDefault="00F77B56" w:rsidP="00A126ED">
            <w:pPr>
              <w:ind w:right="283"/>
              <w:jc w:val="both"/>
              <w:rPr>
                <w:b/>
              </w:rPr>
            </w:pPr>
            <w:r w:rsidRPr="00B50FE6">
              <w:rPr>
                <w:b/>
              </w:rPr>
              <w:t>Клиент:</w:t>
            </w:r>
          </w:p>
          <w:p w:rsidR="00F77B56" w:rsidRDefault="00F77B56" w:rsidP="00A126ED">
            <w:pPr>
              <w:ind w:right="283"/>
              <w:jc w:val="both"/>
            </w:pPr>
          </w:p>
          <w:p w:rsidR="00F77B56" w:rsidRDefault="00F77B56" w:rsidP="00A126ED">
            <w:pPr>
              <w:ind w:right="283"/>
              <w:jc w:val="both"/>
            </w:pPr>
          </w:p>
          <w:p w:rsidR="00F77B56" w:rsidRDefault="00F77B56" w:rsidP="00A126ED">
            <w:pPr>
              <w:ind w:right="283"/>
              <w:jc w:val="both"/>
            </w:pPr>
          </w:p>
          <w:p w:rsidR="00F77B56" w:rsidRDefault="00F77B56" w:rsidP="00A126ED">
            <w:pPr>
              <w:ind w:right="283"/>
              <w:jc w:val="both"/>
            </w:pPr>
          </w:p>
          <w:p w:rsidR="00F77B56" w:rsidRPr="00074EEF" w:rsidRDefault="00F77B56" w:rsidP="00A126ED">
            <w:pPr>
              <w:ind w:right="283"/>
              <w:jc w:val="both"/>
            </w:pPr>
            <w:r w:rsidRPr="008D688B">
              <w:t>______________</w:t>
            </w:r>
            <w:r>
              <w:t>/__________________/</w:t>
            </w:r>
          </w:p>
          <w:p w:rsidR="00F77B56" w:rsidRPr="00880075" w:rsidRDefault="00F77B56" w:rsidP="00A126ED">
            <w:pPr>
              <w:ind w:right="283"/>
              <w:jc w:val="both"/>
            </w:pPr>
            <w:r>
              <w:t>МП</w:t>
            </w:r>
          </w:p>
        </w:tc>
        <w:tc>
          <w:tcPr>
            <w:tcW w:w="4303" w:type="dxa"/>
            <w:tcBorders>
              <w:top w:val="nil"/>
              <w:left w:val="nil"/>
              <w:bottom w:val="nil"/>
              <w:right w:val="nil"/>
            </w:tcBorders>
          </w:tcPr>
          <w:p w:rsidR="00F77B56" w:rsidRDefault="00F77B56" w:rsidP="00A126ED">
            <w:pPr>
              <w:ind w:right="283"/>
              <w:jc w:val="both"/>
              <w:rPr>
                <w:b/>
              </w:rPr>
            </w:pPr>
            <w:r w:rsidRPr="00B50FE6">
              <w:rPr>
                <w:b/>
              </w:rPr>
              <w:t>Экспедитор:</w:t>
            </w:r>
          </w:p>
          <w:p w:rsidR="00F77B56" w:rsidRDefault="00F77B56" w:rsidP="00A126ED">
            <w:pPr>
              <w:ind w:right="283"/>
              <w:jc w:val="both"/>
            </w:pPr>
          </w:p>
          <w:p w:rsidR="00F77B56" w:rsidRDefault="00F77B56" w:rsidP="00A126ED">
            <w:pPr>
              <w:ind w:right="283"/>
              <w:jc w:val="both"/>
            </w:pPr>
          </w:p>
          <w:p w:rsidR="00F77B56" w:rsidRDefault="00F77B56" w:rsidP="00A126ED">
            <w:pPr>
              <w:ind w:right="283"/>
              <w:jc w:val="both"/>
            </w:pPr>
          </w:p>
          <w:p w:rsidR="00F77B56" w:rsidRDefault="00F77B56" w:rsidP="00A126ED">
            <w:pPr>
              <w:ind w:right="283"/>
              <w:jc w:val="both"/>
            </w:pPr>
          </w:p>
          <w:p w:rsidR="00F77B56" w:rsidRDefault="00F77B56" w:rsidP="00A126ED">
            <w:pPr>
              <w:ind w:right="283"/>
              <w:jc w:val="both"/>
            </w:pPr>
            <w:r w:rsidRPr="008D688B">
              <w:t>______________</w:t>
            </w:r>
            <w:r>
              <w:t>/О.Н. Маросеева/</w:t>
            </w:r>
          </w:p>
          <w:p w:rsidR="00F77B56" w:rsidRPr="005C4A40" w:rsidRDefault="00F77B56" w:rsidP="00A126ED">
            <w:pPr>
              <w:ind w:right="283"/>
              <w:jc w:val="both"/>
            </w:pPr>
            <w:r>
              <w:t>МП</w:t>
            </w:r>
          </w:p>
        </w:tc>
      </w:tr>
    </w:tbl>
    <w:p w:rsidR="00F77B56" w:rsidRDefault="00F77B56" w:rsidP="00F77B56">
      <w:pPr>
        <w:ind w:right="454" w:firstLine="720"/>
        <w:rPr>
          <w:b/>
          <w:snapToGrid w:val="0"/>
          <w:color w:val="000000"/>
        </w:rPr>
      </w:pPr>
    </w:p>
    <w:p w:rsidR="00002913" w:rsidRDefault="00002913" w:rsidP="00002913">
      <w:pPr>
        <w:ind w:right="454" w:firstLine="720"/>
        <w:rPr>
          <w:b/>
          <w:snapToGrid w:val="0"/>
          <w:color w:val="000000"/>
        </w:rPr>
      </w:pPr>
    </w:p>
    <w:p w:rsidR="00002913" w:rsidRDefault="00002913" w:rsidP="00002913">
      <w:pPr>
        <w:ind w:right="454" w:firstLine="720"/>
        <w:jc w:val="right"/>
        <w:rPr>
          <w:b/>
          <w:snapToGrid w:val="0"/>
          <w:color w:val="000000"/>
        </w:rPr>
      </w:pPr>
    </w:p>
    <w:p w:rsidR="00002913" w:rsidRDefault="00002913" w:rsidP="00002913">
      <w:pPr>
        <w:ind w:right="454" w:firstLine="720"/>
        <w:jc w:val="right"/>
        <w:rPr>
          <w:b/>
          <w:snapToGrid w:val="0"/>
          <w:color w:val="000000"/>
        </w:rPr>
      </w:pPr>
    </w:p>
    <w:p w:rsidR="00FF5AB0" w:rsidRPr="00FF5AB0" w:rsidRDefault="009A7D20" w:rsidP="00FF5AB0">
      <w:pPr>
        <w:ind w:right="454" w:firstLine="720"/>
        <w:jc w:val="right"/>
        <w:rPr>
          <w:b/>
          <w:snapToGrid w:val="0"/>
          <w:color w:val="000000"/>
        </w:rPr>
      </w:pPr>
      <w:r>
        <w:rPr>
          <w:b/>
          <w:snapToGrid w:val="0"/>
          <w:color w:val="000000"/>
        </w:rPr>
        <w:t>Приложение № 3</w:t>
      </w:r>
      <w:r w:rsidR="00FF5AB0">
        <w:rPr>
          <w:b/>
          <w:snapToGrid w:val="0"/>
          <w:color w:val="000000"/>
        </w:rPr>
        <w:t xml:space="preserve"> </w:t>
      </w:r>
      <w:r w:rsidR="007235C3">
        <w:rPr>
          <w:b/>
          <w:snapToGrid w:val="0"/>
          <w:color w:val="000000"/>
        </w:rPr>
        <w:t>от «  » ________ 2022</w:t>
      </w:r>
      <w:r w:rsidR="00FF5AB0" w:rsidRPr="00FF5AB0">
        <w:rPr>
          <w:b/>
          <w:snapToGrid w:val="0"/>
          <w:color w:val="000000"/>
        </w:rPr>
        <w:t>г.</w:t>
      </w:r>
    </w:p>
    <w:p w:rsidR="00FF5AB0" w:rsidRPr="00FF5AB0" w:rsidRDefault="007235C3" w:rsidP="00FF5AB0">
      <w:pPr>
        <w:ind w:right="454" w:firstLine="720"/>
        <w:jc w:val="right"/>
        <w:rPr>
          <w:b/>
          <w:snapToGrid w:val="0"/>
          <w:color w:val="000000"/>
        </w:rPr>
      </w:pPr>
      <w:r>
        <w:rPr>
          <w:b/>
          <w:snapToGrid w:val="0"/>
          <w:color w:val="000000"/>
        </w:rPr>
        <w:t>к договору № 2022/___ КТ от «  » ________2022</w:t>
      </w:r>
      <w:r w:rsidR="00FF5AB0" w:rsidRPr="00FF5AB0">
        <w:rPr>
          <w:b/>
          <w:snapToGrid w:val="0"/>
          <w:color w:val="000000"/>
        </w:rPr>
        <w:t>г.</w:t>
      </w:r>
    </w:p>
    <w:p w:rsidR="00532FF2" w:rsidRDefault="00532FF2" w:rsidP="00532FF2">
      <w:pPr>
        <w:ind w:right="454" w:firstLine="720"/>
        <w:jc w:val="center"/>
        <w:rPr>
          <w:b/>
          <w:snapToGrid w:val="0"/>
          <w:color w:val="000000"/>
        </w:rPr>
      </w:pPr>
    </w:p>
    <w:p w:rsidR="00532FF2" w:rsidRDefault="00532FF2" w:rsidP="00532FF2">
      <w:pPr>
        <w:ind w:right="454" w:firstLine="720"/>
        <w:jc w:val="center"/>
        <w:rPr>
          <w:b/>
          <w:snapToGrid w:val="0"/>
          <w:color w:val="000000"/>
        </w:rPr>
      </w:pPr>
    </w:p>
    <w:p w:rsidR="00532FF2" w:rsidRDefault="00532FF2" w:rsidP="00532FF2">
      <w:pPr>
        <w:ind w:right="454" w:firstLine="720"/>
        <w:jc w:val="center"/>
        <w:rPr>
          <w:b/>
          <w:snapToGrid w:val="0"/>
          <w:color w:val="000000"/>
        </w:rPr>
      </w:pPr>
    </w:p>
    <w:p w:rsidR="00532FF2" w:rsidRDefault="00532FF2" w:rsidP="00532FF2">
      <w:pPr>
        <w:ind w:right="454" w:firstLine="720"/>
        <w:jc w:val="center"/>
        <w:rPr>
          <w:b/>
          <w:snapToGrid w:val="0"/>
          <w:color w:val="000000"/>
        </w:rPr>
      </w:pPr>
    </w:p>
    <w:p w:rsidR="00532FF2" w:rsidRDefault="00532FF2" w:rsidP="00532FF2">
      <w:pPr>
        <w:ind w:right="454" w:firstLine="720"/>
        <w:jc w:val="center"/>
        <w:rPr>
          <w:b/>
          <w:snapToGrid w:val="0"/>
          <w:color w:val="000000"/>
        </w:rPr>
      </w:pPr>
    </w:p>
    <w:p w:rsidR="00532FF2" w:rsidRDefault="00532FF2" w:rsidP="00532FF2">
      <w:pPr>
        <w:ind w:right="454" w:firstLine="720"/>
        <w:jc w:val="center"/>
        <w:rPr>
          <w:b/>
          <w:snapToGrid w:val="0"/>
          <w:color w:val="000000"/>
        </w:rPr>
      </w:pPr>
      <w:r w:rsidRPr="008D688B">
        <w:rPr>
          <w:b/>
          <w:snapToGrid w:val="0"/>
          <w:color w:val="000000"/>
        </w:rPr>
        <w:t>Ставки за</w:t>
      </w:r>
      <w:r>
        <w:rPr>
          <w:b/>
          <w:snapToGrid w:val="0"/>
          <w:color w:val="000000"/>
        </w:rPr>
        <w:t xml:space="preserve"> дополнительные </w:t>
      </w:r>
      <w:r w:rsidRPr="008D688B">
        <w:rPr>
          <w:b/>
          <w:snapToGrid w:val="0"/>
          <w:color w:val="000000"/>
        </w:rPr>
        <w:t xml:space="preserve">работы и услуги </w:t>
      </w:r>
      <w:r>
        <w:rPr>
          <w:b/>
          <w:snapToGrid w:val="0"/>
          <w:color w:val="000000"/>
        </w:rPr>
        <w:t xml:space="preserve">по обработке </w:t>
      </w:r>
    </w:p>
    <w:p w:rsidR="00532FF2" w:rsidRDefault="00532FF2" w:rsidP="00532FF2">
      <w:pPr>
        <w:ind w:right="454" w:firstLine="720"/>
        <w:jc w:val="center"/>
        <w:rPr>
          <w:b/>
          <w:snapToGrid w:val="0"/>
          <w:color w:val="000000"/>
        </w:rPr>
      </w:pPr>
      <w:r>
        <w:rPr>
          <w:b/>
          <w:snapToGrid w:val="0"/>
          <w:color w:val="000000"/>
        </w:rPr>
        <w:t>контейнеров</w:t>
      </w:r>
      <w:r w:rsidRPr="008D688B">
        <w:rPr>
          <w:b/>
          <w:snapToGrid w:val="0"/>
          <w:color w:val="000000"/>
        </w:rPr>
        <w:t>, по с. Ворсино</w:t>
      </w:r>
      <w:r>
        <w:rPr>
          <w:b/>
          <w:snapToGrid w:val="0"/>
          <w:color w:val="000000"/>
        </w:rPr>
        <w:t>:</w:t>
      </w:r>
    </w:p>
    <w:p w:rsidR="00532FF2" w:rsidRDefault="00532FF2" w:rsidP="00532FF2">
      <w:pPr>
        <w:ind w:right="454" w:firstLine="720"/>
        <w:jc w:val="center"/>
        <w:rPr>
          <w:b/>
          <w:snapToGrid w:val="0"/>
          <w:color w:val="000000"/>
        </w:rPr>
      </w:pPr>
    </w:p>
    <w:p w:rsidR="00532FF2" w:rsidRDefault="00532FF2" w:rsidP="00532FF2">
      <w:pPr>
        <w:ind w:right="454" w:firstLine="720"/>
        <w:jc w:val="center"/>
        <w:rPr>
          <w:b/>
          <w:snapToGrid w:val="0"/>
          <w:color w:val="000000"/>
        </w:rPr>
      </w:pPr>
    </w:p>
    <w:p w:rsidR="00532FF2" w:rsidRDefault="00532FF2" w:rsidP="00532FF2">
      <w:pPr>
        <w:ind w:right="454" w:firstLine="720"/>
        <w:jc w:val="center"/>
        <w:rPr>
          <w:b/>
          <w:snapToGrid w:val="0"/>
          <w:color w:val="000000"/>
        </w:rPr>
      </w:pPr>
    </w:p>
    <w:p w:rsidR="00532FF2" w:rsidRDefault="00532FF2" w:rsidP="00532FF2">
      <w:pPr>
        <w:ind w:right="454" w:firstLine="720"/>
        <w:jc w:val="center"/>
        <w:rPr>
          <w:b/>
          <w:snapToGrid w:val="0"/>
          <w:color w:val="000000"/>
        </w:rPr>
      </w:pPr>
    </w:p>
    <w:p w:rsidR="00532FF2" w:rsidRDefault="00532FF2" w:rsidP="00532FF2">
      <w:pPr>
        <w:ind w:right="454" w:firstLine="720"/>
        <w:jc w:val="center"/>
        <w:rPr>
          <w:b/>
          <w:snapToGrid w:val="0"/>
          <w:color w:val="000000"/>
        </w:rPr>
      </w:pPr>
    </w:p>
    <w:p w:rsidR="00532FF2" w:rsidRPr="008C504C" w:rsidRDefault="00532FF2" w:rsidP="00532FF2">
      <w:pPr>
        <w:ind w:right="454"/>
        <w:rPr>
          <w:b/>
          <w:snapToGrid w:val="0"/>
          <w:color w:val="000000"/>
          <w:sz w:val="10"/>
          <w:szCs w:val="10"/>
        </w:rPr>
      </w:pPr>
    </w:p>
    <w:p w:rsidR="00532FF2" w:rsidRPr="005F78B7" w:rsidRDefault="000B4B93" w:rsidP="00B369C2">
      <w:pPr>
        <w:ind w:left="284" w:right="454" w:hanging="284"/>
        <w:jc w:val="both"/>
        <w:rPr>
          <w:iCs/>
          <w:sz w:val="23"/>
          <w:szCs w:val="23"/>
        </w:rPr>
      </w:pPr>
      <w:r>
        <w:rPr>
          <w:iCs/>
          <w:sz w:val="23"/>
          <w:szCs w:val="23"/>
        </w:rPr>
        <w:t>1.</w:t>
      </w:r>
      <w:r w:rsidR="00931466">
        <w:rPr>
          <w:iCs/>
          <w:sz w:val="23"/>
          <w:szCs w:val="23"/>
        </w:rPr>
        <w:t xml:space="preserve"> </w:t>
      </w:r>
      <w:r w:rsidR="00532FF2" w:rsidRPr="005F78B7">
        <w:rPr>
          <w:iCs/>
          <w:sz w:val="23"/>
          <w:szCs w:val="23"/>
        </w:rPr>
        <w:t xml:space="preserve">Стоимость </w:t>
      </w:r>
      <w:r w:rsidR="00532FF2">
        <w:rPr>
          <w:iCs/>
          <w:sz w:val="23"/>
          <w:szCs w:val="23"/>
        </w:rPr>
        <w:t xml:space="preserve">услуг по </w:t>
      </w:r>
      <w:r w:rsidR="00532FF2" w:rsidRPr="00804798">
        <w:rPr>
          <w:snapToGrid w:val="0"/>
          <w:color w:val="000000"/>
        </w:rPr>
        <w:t>оформлению комплекта товаросопроводительных документов на контейнеры, убывающие с терминала Ворсино автомобильным транспортом</w:t>
      </w:r>
      <w:r w:rsidR="00532FF2">
        <w:rPr>
          <w:snapToGrid w:val="0"/>
          <w:color w:val="000000"/>
        </w:rPr>
        <w:t>,</w:t>
      </w:r>
      <w:r w:rsidR="00532FF2">
        <w:rPr>
          <w:iCs/>
          <w:sz w:val="23"/>
          <w:szCs w:val="23"/>
        </w:rPr>
        <w:t xml:space="preserve"> </w:t>
      </w:r>
      <w:r w:rsidR="00532FF2" w:rsidRPr="005F78B7">
        <w:rPr>
          <w:iCs/>
          <w:sz w:val="23"/>
          <w:szCs w:val="23"/>
        </w:rPr>
        <w:t>состав</w:t>
      </w:r>
      <w:r w:rsidR="00532FF2">
        <w:rPr>
          <w:iCs/>
          <w:sz w:val="23"/>
          <w:szCs w:val="23"/>
        </w:rPr>
        <w:t>ляет 1 000,00 рублей в расчете на 1 контейнер.</w:t>
      </w:r>
      <w:r w:rsidR="00532FF2" w:rsidRPr="005F78B7">
        <w:rPr>
          <w:bCs/>
          <w:sz w:val="23"/>
          <w:szCs w:val="23"/>
        </w:rPr>
        <w:t xml:space="preserve"> </w:t>
      </w:r>
    </w:p>
    <w:p w:rsidR="00532FF2" w:rsidRPr="006C4AFC" w:rsidRDefault="00532FF2" w:rsidP="00B369C2">
      <w:pPr>
        <w:numPr>
          <w:ilvl w:val="0"/>
          <w:numId w:val="28"/>
        </w:numPr>
        <w:tabs>
          <w:tab w:val="left" w:pos="284"/>
          <w:tab w:val="left" w:pos="426"/>
        </w:tabs>
        <w:ind w:left="284" w:right="283" w:hanging="284"/>
        <w:jc w:val="both"/>
        <w:rPr>
          <w:iCs/>
          <w:sz w:val="23"/>
          <w:szCs w:val="23"/>
        </w:rPr>
      </w:pPr>
      <w:r>
        <w:rPr>
          <w:iCs/>
          <w:sz w:val="23"/>
          <w:szCs w:val="23"/>
        </w:rPr>
        <w:t xml:space="preserve">Ставки указаны с </w:t>
      </w:r>
      <w:r w:rsidRPr="006C4AFC">
        <w:rPr>
          <w:iCs/>
          <w:sz w:val="23"/>
          <w:szCs w:val="23"/>
        </w:rPr>
        <w:t xml:space="preserve">учетом </w:t>
      </w:r>
      <w:r w:rsidR="00741CF2" w:rsidRPr="006C4AFC">
        <w:rPr>
          <w:iCs/>
          <w:sz w:val="23"/>
          <w:szCs w:val="23"/>
        </w:rPr>
        <w:t>НДС 20%</w:t>
      </w:r>
      <w:r w:rsidRPr="006C4AFC">
        <w:rPr>
          <w:iCs/>
          <w:sz w:val="23"/>
          <w:szCs w:val="23"/>
        </w:rPr>
        <w:t>.</w:t>
      </w:r>
    </w:p>
    <w:p w:rsidR="00532FF2" w:rsidRPr="005F78B7" w:rsidRDefault="00532FF2" w:rsidP="00B369C2">
      <w:pPr>
        <w:numPr>
          <w:ilvl w:val="0"/>
          <w:numId w:val="28"/>
        </w:numPr>
        <w:tabs>
          <w:tab w:val="left" w:pos="142"/>
          <w:tab w:val="left" w:pos="284"/>
        </w:tabs>
        <w:ind w:left="284" w:right="283" w:hanging="284"/>
        <w:jc w:val="both"/>
        <w:rPr>
          <w:iCs/>
          <w:sz w:val="23"/>
          <w:szCs w:val="23"/>
        </w:rPr>
      </w:pPr>
      <w:r w:rsidRPr="005F78B7">
        <w:rPr>
          <w:iCs/>
          <w:sz w:val="23"/>
          <w:szCs w:val="23"/>
        </w:rPr>
        <w:t>Настоящее Приложение вступает в силу с момента его подписания и действует до подписания сторонами нового Приложения.</w:t>
      </w:r>
    </w:p>
    <w:p w:rsidR="00532FF2" w:rsidRDefault="00532FF2" w:rsidP="00B369C2">
      <w:pPr>
        <w:numPr>
          <w:ilvl w:val="0"/>
          <w:numId w:val="28"/>
        </w:numPr>
        <w:tabs>
          <w:tab w:val="left" w:pos="284"/>
        </w:tabs>
        <w:ind w:left="284" w:right="283" w:hanging="284"/>
        <w:jc w:val="both"/>
        <w:rPr>
          <w:iCs/>
        </w:rPr>
      </w:pPr>
      <w:r w:rsidRPr="005F78B7">
        <w:rPr>
          <w:iCs/>
          <w:sz w:val="23"/>
          <w:szCs w:val="23"/>
        </w:rPr>
        <w:t>Настоящее Приложение составлено в двух экземплярах, имеющих одинаковую юридическую силу, по одному для каждой из сторон</w:t>
      </w:r>
      <w:r w:rsidRPr="005F78B7">
        <w:rPr>
          <w:iCs/>
        </w:rPr>
        <w:t>.</w:t>
      </w:r>
    </w:p>
    <w:p w:rsidR="00532FF2" w:rsidRDefault="00532FF2" w:rsidP="00863488">
      <w:pPr>
        <w:ind w:right="283"/>
        <w:jc w:val="both"/>
        <w:rPr>
          <w:iCs/>
        </w:rPr>
      </w:pPr>
    </w:p>
    <w:p w:rsidR="00532FF2" w:rsidRDefault="00532FF2" w:rsidP="00863488">
      <w:pPr>
        <w:ind w:right="283"/>
        <w:jc w:val="both"/>
        <w:rPr>
          <w:iCs/>
        </w:rPr>
      </w:pPr>
    </w:p>
    <w:p w:rsidR="00532FF2" w:rsidRDefault="00532FF2" w:rsidP="00863488">
      <w:pPr>
        <w:ind w:right="283"/>
        <w:jc w:val="both"/>
        <w:rPr>
          <w:iCs/>
        </w:rPr>
      </w:pPr>
    </w:p>
    <w:p w:rsidR="00532FF2" w:rsidRDefault="00532FF2" w:rsidP="00532FF2">
      <w:pPr>
        <w:ind w:right="283"/>
        <w:jc w:val="both"/>
        <w:rPr>
          <w:iCs/>
        </w:rPr>
      </w:pPr>
    </w:p>
    <w:p w:rsidR="00532FF2" w:rsidRDefault="00532FF2" w:rsidP="00532FF2">
      <w:pPr>
        <w:ind w:right="283"/>
        <w:jc w:val="both"/>
        <w:rPr>
          <w:iCs/>
        </w:rPr>
      </w:pPr>
    </w:p>
    <w:p w:rsidR="00532FF2" w:rsidRPr="005F78B7" w:rsidRDefault="00532FF2" w:rsidP="00532FF2">
      <w:pPr>
        <w:ind w:right="283"/>
        <w:jc w:val="both"/>
        <w:rPr>
          <w:iCs/>
        </w:rPr>
      </w:pPr>
    </w:p>
    <w:p w:rsidR="00532FF2" w:rsidRPr="005C4A40" w:rsidRDefault="00532FF2" w:rsidP="00532FF2">
      <w:pPr>
        <w:ind w:right="283"/>
        <w:jc w:val="both"/>
        <w:rPr>
          <w:iCs/>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4303"/>
      </w:tblGrid>
      <w:tr w:rsidR="00532FF2" w:rsidTr="00337BF8">
        <w:tblPrEx>
          <w:tblCellMar>
            <w:top w:w="0" w:type="dxa"/>
            <w:bottom w:w="0" w:type="dxa"/>
          </w:tblCellMar>
        </w:tblPrEx>
        <w:trPr>
          <w:trHeight w:val="298"/>
        </w:trPr>
        <w:tc>
          <w:tcPr>
            <w:tcW w:w="5387" w:type="dxa"/>
            <w:tcBorders>
              <w:top w:val="nil"/>
              <w:left w:val="nil"/>
              <w:bottom w:val="nil"/>
              <w:right w:val="nil"/>
            </w:tcBorders>
          </w:tcPr>
          <w:p w:rsidR="00532FF2" w:rsidRDefault="00532FF2" w:rsidP="00337BF8">
            <w:pPr>
              <w:ind w:right="283"/>
              <w:jc w:val="both"/>
              <w:rPr>
                <w:b/>
              </w:rPr>
            </w:pPr>
            <w:r w:rsidRPr="00B50FE6">
              <w:rPr>
                <w:b/>
              </w:rPr>
              <w:t>Клиент:</w:t>
            </w:r>
          </w:p>
          <w:p w:rsidR="00532FF2" w:rsidRDefault="00532FF2" w:rsidP="00337BF8">
            <w:pPr>
              <w:ind w:right="283"/>
              <w:jc w:val="both"/>
              <w:rPr>
                <w:b/>
              </w:rPr>
            </w:pPr>
          </w:p>
          <w:p w:rsidR="00532FF2" w:rsidRPr="00074EEF" w:rsidRDefault="00532FF2" w:rsidP="00337BF8">
            <w:pPr>
              <w:ind w:right="283"/>
              <w:jc w:val="both"/>
            </w:pPr>
            <w:r w:rsidRPr="008D688B">
              <w:t>______________</w:t>
            </w:r>
            <w:r>
              <w:t>/</w:t>
            </w:r>
            <w:r>
              <w:rPr>
                <w:sz w:val="22"/>
                <w:szCs w:val="22"/>
              </w:rPr>
              <w:t>______________</w:t>
            </w:r>
            <w:r>
              <w:t>/</w:t>
            </w:r>
          </w:p>
          <w:p w:rsidR="00532FF2" w:rsidRPr="00880075" w:rsidRDefault="00532FF2" w:rsidP="00337BF8">
            <w:pPr>
              <w:ind w:right="283"/>
              <w:jc w:val="both"/>
            </w:pPr>
            <w:r>
              <w:t>МП</w:t>
            </w:r>
          </w:p>
        </w:tc>
        <w:tc>
          <w:tcPr>
            <w:tcW w:w="4303" w:type="dxa"/>
            <w:tcBorders>
              <w:top w:val="nil"/>
              <w:left w:val="nil"/>
              <w:bottom w:val="nil"/>
              <w:right w:val="nil"/>
            </w:tcBorders>
          </w:tcPr>
          <w:p w:rsidR="00532FF2" w:rsidRDefault="00532FF2" w:rsidP="00337BF8">
            <w:pPr>
              <w:ind w:right="283"/>
              <w:jc w:val="both"/>
              <w:rPr>
                <w:b/>
              </w:rPr>
            </w:pPr>
            <w:r w:rsidRPr="00B50FE6">
              <w:rPr>
                <w:b/>
              </w:rPr>
              <w:t>Экспедитор:</w:t>
            </w:r>
          </w:p>
          <w:p w:rsidR="00532FF2" w:rsidRDefault="00532FF2" w:rsidP="00337BF8">
            <w:pPr>
              <w:ind w:right="283"/>
              <w:jc w:val="both"/>
              <w:rPr>
                <w:b/>
              </w:rPr>
            </w:pPr>
          </w:p>
          <w:p w:rsidR="00532FF2" w:rsidRDefault="00532FF2" w:rsidP="00337BF8">
            <w:pPr>
              <w:ind w:right="283"/>
              <w:jc w:val="both"/>
            </w:pPr>
            <w:r w:rsidRPr="008D688B">
              <w:t>______________</w:t>
            </w:r>
            <w:r>
              <w:t>/</w:t>
            </w:r>
            <w:r w:rsidR="009E161C">
              <w:t>О.Н. Маросеева</w:t>
            </w:r>
            <w:r>
              <w:t>/</w:t>
            </w:r>
          </w:p>
          <w:p w:rsidR="00532FF2" w:rsidRPr="005C4A40" w:rsidRDefault="00532FF2" w:rsidP="00337BF8">
            <w:pPr>
              <w:ind w:right="283"/>
              <w:jc w:val="both"/>
            </w:pPr>
            <w:r>
              <w:t>МП</w:t>
            </w:r>
          </w:p>
        </w:tc>
      </w:tr>
    </w:tbl>
    <w:p w:rsidR="00532FF2" w:rsidRDefault="00532FF2" w:rsidP="00532FF2">
      <w:pPr>
        <w:ind w:right="454" w:firstLine="720"/>
        <w:rPr>
          <w:b/>
          <w:snapToGrid w:val="0"/>
          <w:color w:val="000000"/>
        </w:rPr>
      </w:pPr>
    </w:p>
    <w:p w:rsidR="00532FF2" w:rsidRDefault="00532FF2" w:rsidP="008C367B"/>
    <w:p w:rsidR="00532FF2" w:rsidRDefault="00532FF2" w:rsidP="008C367B"/>
    <w:p w:rsidR="00532FF2" w:rsidRDefault="00532FF2" w:rsidP="008C367B"/>
    <w:p w:rsidR="00532FF2" w:rsidRDefault="00532FF2" w:rsidP="008C367B"/>
    <w:p w:rsidR="00532FF2" w:rsidRDefault="00532FF2" w:rsidP="008C367B"/>
    <w:p w:rsidR="00532FF2" w:rsidRDefault="00532FF2" w:rsidP="008C367B"/>
    <w:p w:rsidR="00532FF2" w:rsidRDefault="00532FF2" w:rsidP="008C367B"/>
    <w:p w:rsidR="00532FF2" w:rsidRDefault="00532FF2" w:rsidP="008C367B"/>
    <w:p w:rsidR="00532FF2" w:rsidRDefault="00532FF2" w:rsidP="008C367B"/>
    <w:p w:rsidR="00532FF2" w:rsidRDefault="00532FF2" w:rsidP="008C367B"/>
    <w:p w:rsidR="00532FF2" w:rsidRDefault="00532FF2" w:rsidP="008C367B"/>
    <w:p w:rsidR="00532FF2" w:rsidRDefault="00532FF2" w:rsidP="008C367B"/>
    <w:p w:rsidR="00532FF2" w:rsidRDefault="00532FF2" w:rsidP="008C367B"/>
    <w:p w:rsidR="007E7B5E" w:rsidRDefault="007E7B5E" w:rsidP="008C367B"/>
    <w:p w:rsidR="00532FF2" w:rsidRDefault="00532FF2" w:rsidP="008C367B"/>
    <w:p w:rsidR="00532FF2" w:rsidRDefault="00532FF2" w:rsidP="008C367B"/>
    <w:p w:rsidR="00532FF2" w:rsidRDefault="00532FF2" w:rsidP="008C367B"/>
    <w:p w:rsidR="00532FF2" w:rsidRDefault="00532FF2" w:rsidP="008C367B"/>
    <w:p w:rsidR="00091827" w:rsidRPr="00091827" w:rsidRDefault="00091827" w:rsidP="00091827"/>
    <w:p w:rsidR="00290F1E" w:rsidRPr="00C606C9" w:rsidRDefault="009D4746" w:rsidP="00290F1E">
      <w:pPr>
        <w:pStyle w:val="a5"/>
        <w:contextualSpacing/>
        <w:jc w:val="right"/>
        <w:rPr>
          <w:b/>
        </w:rPr>
      </w:pPr>
      <w:r>
        <w:rPr>
          <w:b/>
        </w:rPr>
        <w:t>Прил</w:t>
      </w:r>
      <w:r w:rsidR="00D43667">
        <w:rPr>
          <w:b/>
        </w:rPr>
        <w:t>ожение № 4</w:t>
      </w:r>
      <w:r w:rsidR="007235C3">
        <w:rPr>
          <w:b/>
        </w:rPr>
        <w:t xml:space="preserve"> от «   » ______2022</w:t>
      </w:r>
      <w:r w:rsidR="00290F1E" w:rsidRPr="00C606C9">
        <w:rPr>
          <w:b/>
        </w:rPr>
        <w:t>г</w:t>
      </w:r>
      <w:r w:rsidR="00C4103A">
        <w:rPr>
          <w:b/>
        </w:rPr>
        <w:t>.</w:t>
      </w:r>
    </w:p>
    <w:p w:rsidR="00290F1E" w:rsidRPr="00C606C9" w:rsidRDefault="003F45DD" w:rsidP="00290F1E">
      <w:pPr>
        <w:pStyle w:val="a5"/>
        <w:contextualSpacing/>
        <w:jc w:val="right"/>
        <w:rPr>
          <w:b/>
        </w:rPr>
      </w:pPr>
      <w:r>
        <w:rPr>
          <w:b/>
        </w:rPr>
        <w:t xml:space="preserve"> к </w:t>
      </w:r>
      <w:r w:rsidR="007235C3">
        <w:rPr>
          <w:b/>
        </w:rPr>
        <w:t>Договору 2022</w:t>
      </w:r>
      <w:r w:rsidR="00E30228">
        <w:rPr>
          <w:b/>
        </w:rPr>
        <w:t xml:space="preserve">/___ КТ от «    </w:t>
      </w:r>
      <w:r w:rsidR="007235C3">
        <w:rPr>
          <w:b/>
        </w:rPr>
        <w:t>» _______2022</w:t>
      </w:r>
      <w:r w:rsidR="00290F1E" w:rsidRPr="00C606C9">
        <w:rPr>
          <w:b/>
        </w:rPr>
        <w:t>г.</w:t>
      </w:r>
    </w:p>
    <w:p w:rsidR="00290F1E" w:rsidRDefault="00290F1E" w:rsidP="00290F1E">
      <w:pPr>
        <w:pStyle w:val="a5"/>
        <w:jc w:val="center"/>
        <w:rPr>
          <w:b/>
          <w:sz w:val="44"/>
          <w:szCs w:val="44"/>
        </w:rPr>
      </w:pPr>
    </w:p>
    <w:p w:rsidR="00290F1E" w:rsidRPr="0080091F" w:rsidRDefault="00290F1E" w:rsidP="00290F1E">
      <w:pPr>
        <w:pStyle w:val="a5"/>
        <w:jc w:val="center"/>
        <w:rPr>
          <w:bCs/>
          <w:sz w:val="44"/>
          <w:szCs w:val="44"/>
        </w:rPr>
      </w:pPr>
      <w:r>
        <w:rPr>
          <w:b/>
          <w:sz w:val="44"/>
          <w:szCs w:val="44"/>
        </w:rPr>
        <w:t>Бланк Г</w:t>
      </w:r>
      <w:r w:rsidRPr="0080091F">
        <w:rPr>
          <w:b/>
          <w:sz w:val="44"/>
          <w:szCs w:val="44"/>
        </w:rPr>
        <w:t>рузовладел</w:t>
      </w:r>
      <w:r>
        <w:rPr>
          <w:b/>
          <w:sz w:val="44"/>
          <w:szCs w:val="44"/>
        </w:rPr>
        <w:t>ь</w:t>
      </w:r>
      <w:r w:rsidRPr="0080091F">
        <w:rPr>
          <w:b/>
          <w:sz w:val="44"/>
          <w:szCs w:val="44"/>
        </w:rPr>
        <w:t>ц</w:t>
      </w:r>
      <w:r>
        <w:rPr>
          <w:b/>
          <w:sz w:val="44"/>
          <w:szCs w:val="44"/>
        </w:rPr>
        <w:t>а-импортера</w:t>
      </w:r>
    </w:p>
    <w:p w:rsidR="00290F1E" w:rsidRPr="002570A7" w:rsidRDefault="00290F1E" w:rsidP="00290F1E">
      <w:pPr>
        <w:pStyle w:val="a5"/>
        <w:jc w:val="center"/>
        <w:rPr>
          <w:bCs/>
          <w:sz w:val="44"/>
          <w:szCs w:val="44"/>
        </w:rPr>
      </w:pPr>
      <w:r w:rsidRPr="0080091F">
        <w:rPr>
          <w:bCs/>
          <w:sz w:val="44"/>
          <w:szCs w:val="44"/>
        </w:rPr>
        <w:t>банковские и почтовые реквизиты компании</w:t>
      </w:r>
    </w:p>
    <w:p w:rsidR="00290F1E" w:rsidRDefault="00290F1E" w:rsidP="00290F1E">
      <w:pPr>
        <w:pStyle w:val="a3"/>
        <w:ind w:firstLine="708"/>
        <w:rPr>
          <w:szCs w:val="28"/>
        </w:rPr>
      </w:pPr>
    </w:p>
    <w:p w:rsidR="00290F1E" w:rsidRPr="0080091F" w:rsidRDefault="00290F1E" w:rsidP="00290F1E">
      <w:pPr>
        <w:pStyle w:val="a3"/>
        <w:ind w:firstLine="708"/>
        <w:rPr>
          <w:szCs w:val="28"/>
        </w:rPr>
      </w:pPr>
      <w:r w:rsidRPr="0080091F">
        <w:rPr>
          <w:szCs w:val="28"/>
        </w:rPr>
        <w:t>ДОВЕРЕННОСТЬ №_________</w:t>
      </w:r>
    </w:p>
    <w:p w:rsidR="00290F1E" w:rsidRPr="0080091F" w:rsidRDefault="00290F1E" w:rsidP="00290F1E">
      <w:pPr>
        <w:rPr>
          <w:sz w:val="28"/>
          <w:szCs w:val="28"/>
        </w:rPr>
      </w:pPr>
    </w:p>
    <w:p w:rsidR="00290F1E" w:rsidRPr="0080091F" w:rsidRDefault="007235C3" w:rsidP="00290F1E">
      <w:pPr>
        <w:jc w:val="center"/>
        <w:rPr>
          <w:sz w:val="28"/>
          <w:szCs w:val="28"/>
        </w:rPr>
      </w:pPr>
      <w:r>
        <w:rPr>
          <w:sz w:val="28"/>
          <w:szCs w:val="28"/>
        </w:rPr>
        <w:t xml:space="preserve"> «____» _____________ 2022г</w:t>
      </w:r>
      <w:r w:rsidR="00290F1E" w:rsidRPr="0080091F">
        <w:rPr>
          <w:sz w:val="28"/>
          <w:szCs w:val="28"/>
        </w:rPr>
        <w:t>.</w:t>
      </w:r>
    </w:p>
    <w:p w:rsidR="00290F1E" w:rsidRPr="0080091F" w:rsidRDefault="00290F1E" w:rsidP="00290F1E">
      <w:pPr>
        <w:jc w:val="center"/>
        <w:rPr>
          <w:sz w:val="28"/>
          <w:szCs w:val="28"/>
        </w:rPr>
      </w:pPr>
    </w:p>
    <w:p w:rsidR="00290F1E" w:rsidRPr="0080091F" w:rsidRDefault="00290F1E" w:rsidP="00290F1E">
      <w:pPr>
        <w:spacing w:before="120" w:after="120" w:line="360" w:lineRule="auto"/>
        <w:jc w:val="both"/>
        <w:rPr>
          <w:sz w:val="28"/>
          <w:szCs w:val="28"/>
        </w:rPr>
      </w:pPr>
      <w:r w:rsidRPr="0080091F">
        <w:rPr>
          <w:sz w:val="28"/>
          <w:szCs w:val="28"/>
        </w:rPr>
        <w:t xml:space="preserve">               Настоящей доверенностью </w:t>
      </w:r>
      <w:r>
        <w:rPr>
          <w:b/>
          <w:sz w:val="28"/>
          <w:szCs w:val="28"/>
        </w:rPr>
        <w:t>ООО «Г</w:t>
      </w:r>
      <w:r w:rsidRPr="0080091F">
        <w:rPr>
          <w:b/>
          <w:sz w:val="28"/>
          <w:szCs w:val="28"/>
        </w:rPr>
        <w:t>рузовладелец-импортер»</w:t>
      </w:r>
      <w:r w:rsidRPr="0080091F">
        <w:rPr>
          <w:sz w:val="28"/>
          <w:szCs w:val="28"/>
        </w:rPr>
        <w:t xml:space="preserve"> в лице Генерального директора ___________,  уполномочивает </w:t>
      </w:r>
      <w:r w:rsidRPr="0080091F">
        <w:rPr>
          <w:b/>
          <w:sz w:val="28"/>
          <w:szCs w:val="28"/>
        </w:rPr>
        <w:t xml:space="preserve">ООО </w:t>
      </w:r>
      <w:r>
        <w:rPr>
          <w:b/>
          <w:sz w:val="28"/>
          <w:szCs w:val="28"/>
        </w:rPr>
        <w:t>«К</w:t>
      </w:r>
      <w:r w:rsidRPr="0080091F">
        <w:rPr>
          <w:b/>
          <w:sz w:val="28"/>
          <w:szCs w:val="28"/>
        </w:rPr>
        <w:t>лиент ТАСКОМ, направляющий заявку на выдачу контейнеров»</w:t>
      </w:r>
      <w:r w:rsidRPr="0080091F">
        <w:rPr>
          <w:sz w:val="28"/>
          <w:szCs w:val="28"/>
        </w:rPr>
        <w:t>, ОГРН______, ИНН_______, юр. адрес __________</w:t>
      </w:r>
      <w:r>
        <w:rPr>
          <w:sz w:val="28"/>
          <w:szCs w:val="28"/>
        </w:rPr>
        <w:t>,</w:t>
      </w:r>
      <w:r w:rsidRPr="0080091F">
        <w:rPr>
          <w:sz w:val="28"/>
          <w:szCs w:val="28"/>
        </w:rPr>
        <w:t xml:space="preserve"> в лице  генерального директора____________, действующего на основании Устава общества, осуществлять получение, прибывающих в адрес АО «ТАСКОМ», ОГРН 1094025002246, ИНН 4025422770, юр. адрес 249020, область Калужская, район Боровский, село Ворсино, Северная Промышленная зона, владение 6, строение 1, грузов принадлежащих </w:t>
      </w:r>
      <w:r w:rsidRPr="0080091F">
        <w:rPr>
          <w:b/>
          <w:sz w:val="28"/>
          <w:szCs w:val="28"/>
        </w:rPr>
        <w:t>ООО</w:t>
      </w:r>
      <w:r w:rsidRPr="0080091F">
        <w:rPr>
          <w:sz w:val="28"/>
          <w:szCs w:val="28"/>
        </w:rPr>
        <w:t xml:space="preserve"> </w:t>
      </w:r>
      <w:r>
        <w:rPr>
          <w:b/>
          <w:sz w:val="28"/>
          <w:szCs w:val="28"/>
        </w:rPr>
        <w:t>«Г</w:t>
      </w:r>
      <w:r w:rsidRPr="0080091F">
        <w:rPr>
          <w:b/>
          <w:sz w:val="28"/>
          <w:szCs w:val="28"/>
        </w:rPr>
        <w:t xml:space="preserve">рузовладелец/импортер», </w:t>
      </w:r>
      <w:r w:rsidRPr="0080091F">
        <w:rPr>
          <w:sz w:val="28"/>
          <w:szCs w:val="28"/>
        </w:rPr>
        <w:t>получать для доверителя оригиналы транспортных и иных товаросопроводительных документов, подавать заявки на оказание транспортных услуг от своего имени, а также совершать прочие действия и формальности, связанные с получением грузов в АО «ТАСКОМ».</w:t>
      </w:r>
    </w:p>
    <w:p w:rsidR="00290F1E" w:rsidRPr="0080091F" w:rsidRDefault="00290F1E" w:rsidP="00290F1E">
      <w:pPr>
        <w:pStyle w:val="a5"/>
        <w:ind w:left="-170"/>
        <w:rPr>
          <w:bCs/>
          <w:sz w:val="28"/>
          <w:szCs w:val="28"/>
        </w:rPr>
      </w:pPr>
      <w:r w:rsidRPr="0080091F">
        <w:rPr>
          <w:bCs/>
          <w:sz w:val="28"/>
          <w:szCs w:val="28"/>
        </w:rPr>
        <w:t xml:space="preserve">  Доверенность </w:t>
      </w:r>
      <w:r w:rsidR="0080624A">
        <w:rPr>
          <w:bCs/>
          <w:sz w:val="28"/>
          <w:szCs w:val="28"/>
        </w:rPr>
        <w:t>в</w:t>
      </w:r>
      <w:r w:rsidR="007235C3">
        <w:rPr>
          <w:bCs/>
          <w:sz w:val="28"/>
          <w:szCs w:val="28"/>
        </w:rPr>
        <w:t>ыдана на срок до 31 декабря 2022</w:t>
      </w:r>
      <w:r w:rsidRPr="0080091F">
        <w:rPr>
          <w:bCs/>
          <w:sz w:val="28"/>
          <w:szCs w:val="28"/>
        </w:rPr>
        <w:t xml:space="preserve"> года.</w:t>
      </w:r>
    </w:p>
    <w:p w:rsidR="00290F1E" w:rsidRDefault="00290F1E" w:rsidP="00290F1E">
      <w:pPr>
        <w:rPr>
          <w:sz w:val="28"/>
          <w:szCs w:val="28"/>
        </w:rPr>
      </w:pPr>
    </w:p>
    <w:p w:rsidR="00290F1E" w:rsidRPr="0080091F" w:rsidRDefault="00290F1E" w:rsidP="00290F1E">
      <w:pPr>
        <w:rPr>
          <w:sz w:val="28"/>
          <w:szCs w:val="28"/>
        </w:rPr>
      </w:pPr>
    </w:p>
    <w:p w:rsidR="00290F1E" w:rsidRDefault="00290F1E" w:rsidP="00290F1E">
      <w:pPr>
        <w:jc w:val="both"/>
        <w:rPr>
          <w:sz w:val="28"/>
          <w:szCs w:val="28"/>
        </w:rPr>
      </w:pPr>
      <w:r w:rsidRPr="0080091F">
        <w:rPr>
          <w:sz w:val="28"/>
          <w:szCs w:val="28"/>
        </w:rPr>
        <w:t>Генеральный директор  ___________________________ /Фамилия И.О./</w:t>
      </w:r>
    </w:p>
    <w:p w:rsidR="00290F1E" w:rsidRDefault="00290F1E" w:rsidP="00290F1E">
      <w:pPr>
        <w:rPr>
          <w:sz w:val="28"/>
          <w:szCs w:val="28"/>
        </w:rPr>
      </w:pPr>
      <w:r>
        <w:rPr>
          <w:sz w:val="28"/>
          <w:szCs w:val="28"/>
        </w:rPr>
        <w:t>МП</w:t>
      </w:r>
    </w:p>
    <w:p w:rsidR="00290F1E" w:rsidRDefault="00290F1E" w:rsidP="00290F1E">
      <w:pPr>
        <w:rPr>
          <w:sz w:val="28"/>
          <w:szCs w:val="28"/>
        </w:rPr>
      </w:pPr>
      <w:r>
        <w:rPr>
          <w:sz w:val="28"/>
          <w:szCs w:val="28"/>
        </w:rPr>
        <w:br/>
      </w:r>
    </w:p>
    <w:p w:rsidR="00B530F5" w:rsidRDefault="00290F1E" w:rsidP="00290F1E">
      <w:pPr>
        <w:rPr>
          <w:b/>
        </w:rPr>
      </w:pPr>
      <w:r w:rsidRPr="006F0424">
        <w:rPr>
          <w:b/>
        </w:rPr>
        <w:t xml:space="preserve">Клиент:     </w:t>
      </w:r>
    </w:p>
    <w:p w:rsidR="00290F1E" w:rsidRPr="006F0424" w:rsidRDefault="00290F1E" w:rsidP="00290F1E">
      <w:pPr>
        <w:rPr>
          <w:b/>
        </w:rPr>
      </w:pPr>
      <w:r w:rsidRPr="006F0424">
        <w:rPr>
          <w:b/>
        </w:rPr>
        <w:t xml:space="preserve">                                                            </w:t>
      </w:r>
      <w:r>
        <w:rPr>
          <w:b/>
        </w:rPr>
        <w:t xml:space="preserve">    </w:t>
      </w:r>
      <w:r w:rsidRPr="006F0424">
        <w:rPr>
          <w:b/>
        </w:rPr>
        <w:t>Экспедитор:</w:t>
      </w:r>
    </w:p>
    <w:p w:rsidR="00290F1E" w:rsidRPr="006F0424" w:rsidRDefault="00290F1E" w:rsidP="00290F1E"/>
    <w:p w:rsidR="00290F1E" w:rsidRPr="006F0424" w:rsidRDefault="00290F1E" w:rsidP="00290F1E">
      <w:r w:rsidRPr="006F0424">
        <w:t xml:space="preserve">_________________/______________/           </w:t>
      </w:r>
      <w:r>
        <w:t xml:space="preserve">       </w:t>
      </w:r>
      <w:r w:rsidRPr="006F0424">
        <w:t xml:space="preserve"> ________________/</w:t>
      </w:r>
      <w:r w:rsidR="009E161C">
        <w:t>О.Н. Маросеева</w:t>
      </w:r>
      <w:r w:rsidRPr="006F0424">
        <w:t>/</w:t>
      </w:r>
    </w:p>
    <w:p w:rsidR="00290F1E" w:rsidRPr="006F0424" w:rsidRDefault="00290F1E" w:rsidP="00290F1E">
      <w:r w:rsidRPr="006F0424">
        <w:t xml:space="preserve">МП                                                                    </w:t>
      </w:r>
      <w:r>
        <w:t xml:space="preserve">         </w:t>
      </w:r>
      <w:r w:rsidRPr="006F0424">
        <w:t>МП</w:t>
      </w:r>
    </w:p>
    <w:p w:rsidR="00290F1E" w:rsidRDefault="00290F1E" w:rsidP="00290F1E">
      <w:pPr>
        <w:rPr>
          <w:sz w:val="28"/>
          <w:szCs w:val="28"/>
        </w:rPr>
      </w:pPr>
    </w:p>
    <w:p w:rsidR="001300AD" w:rsidRDefault="001300AD" w:rsidP="00290F1E">
      <w:pPr>
        <w:rPr>
          <w:sz w:val="28"/>
          <w:szCs w:val="28"/>
        </w:rPr>
      </w:pPr>
    </w:p>
    <w:p w:rsidR="004E566F" w:rsidRDefault="004E566F" w:rsidP="00290F1E">
      <w:pPr>
        <w:rPr>
          <w:sz w:val="28"/>
          <w:szCs w:val="28"/>
        </w:rPr>
      </w:pPr>
    </w:p>
    <w:p w:rsidR="004E566F" w:rsidRDefault="004E566F" w:rsidP="00290F1E">
      <w:pPr>
        <w:rPr>
          <w:sz w:val="28"/>
          <w:szCs w:val="28"/>
        </w:rPr>
      </w:pPr>
    </w:p>
    <w:p w:rsidR="009D7AC3" w:rsidRDefault="009D7AC3" w:rsidP="00290F1E">
      <w:pPr>
        <w:pStyle w:val="a5"/>
        <w:contextualSpacing/>
        <w:jc w:val="right"/>
        <w:rPr>
          <w:b/>
        </w:rPr>
      </w:pPr>
    </w:p>
    <w:p w:rsidR="00290F1E" w:rsidRPr="00C606C9" w:rsidRDefault="00D43667" w:rsidP="00290F1E">
      <w:pPr>
        <w:pStyle w:val="a5"/>
        <w:contextualSpacing/>
        <w:jc w:val="right"/>
        <w:rPr>
          <w:b/>
        </w:rPr>
      </w:pPr>
      <w:r>
        <w:rPr>
          <w:b/>
        </w:rPr>
        <w:t>Приложение № 5</w:t>
      </w:r>
      <w:r w:rsidR="00290F1E" w:rsidRPr="00C606C9">
        <w:rPr>
          <w:b/>
        </w:rPr>
        <w:t xml:space="preserve"> от «   » __</w:t>
      </w:r>
      <w:r w:rsidR="007E7B5E">
        <w:rPr>
          <w:b/>
        </w:rPr>
        <w:t>__</w:t>
      </w:r>
      <w:r w:rsidR="007235C3">
        <w:rPr>
          <w:b/>
        </w:rPr>
        <w:t>____2022</w:t>
      </w:r>
      <w:r w:rsidR="00290F1E" w:rsidRPr="00C606C9">
        <w:rPr>
          <w:b/>
        </w:rPr>
        <w:t>г</w:t>
      </w:r>
      <w:r w:rsidR="008E6FC5">
        <w:rPr>
          <w:b/>
        </w:rPr>
        <w:t>.</w:t>
      </w:r>
    </w:p>
    <w:p w:rsidR="00290F1E" w:rsidRPr="00C606C9" w:rsidRDefault="00290F1E" w:rsidP="00290F1E">
      <w:pPr>
        <w:pStyle w:val="a5"/>
        <w:contextualSpacing/>
        <w:jc w:val="right"/>
        <w:rPr>
          <w:b/>
        </w:rPr>
      </w:pPr>
      <w:r w:rsidRPr="00C606C9">
        <w:rPr>
          <w:b/>
        </w:rPr>
        <w:t xml:space="preserve"> к Договору 2</w:t>
      </w:r>
      <w:r w:rsidR="007235C3">
        <w:rPr>
          <w:b/>
        </w:rPr>
        <w:t>022</w:t>
      </w:r>
      <w:r w:rsidR="00E30228">
        <w:rPr>
          <w:b/>
        </w:rPr>
        <w:t xml:space="preserve">/___ КТ от «    </w:t>
      </w:r>
      <w:r w:rsidR="007235C3">
        <w:rPr>
          <w:b/>
        </w:rPr>
        <w:t>» _______2022</w:t>
      </w:r>
      <w:r w:rsidRPr="00C606C9">
        <w:rPr>
          <w:b/>
        </w:rPr>
        <w:t>г.</w:t>
      </w:r>
    </w:p>
    <w:p w:rsidR="00290F1E" w:rsidRDefault="00290F1E" w:rsidP="00290F1E">
      <w:pPr>
        <w:rPr>
          <w:sz w:val="28"/>
          <w:szCs w:val="28"/>
        </w:rPr>
      </w:pPr>
    </w:p>
    <w:p w:rsidR="00290F1E" w:rsidRDefault="00290F1E" w:rsidP="00290F1E">
      <w:pPr>
        <w:rPr>
          <w:sz w:val="28"/>
          <w:szCs w:val="28"/>
        </w:rPr>
      </w:pPr>
    </w:p>
    <w:p w:rsidR="00290F1E" w:rsidRPr="0080091F" w:rsidRDefault="00290F1E" w:rsidP="00290F1E">
      <w:pPr>
        <w:pStyle w:val="a6"/>
        <w:jc w:val="center"/>
        <w:rPr>
          <w:bCs/>
          <w:sz w:val="44"/>
          <w:szCs w:val="44"/>
        </w:rPr>
      </w:pPr>
      <w:r w:rsidRPr="0080091F">
        <w:rPr>
          <w:b/>
          <w:bCs/>
          <w:sz w:val="44"/>
          <w:szCs w:val="44"/>
        </w:rPr>
        <w:t>Бланк Клиента ТАСКОМ</w:t>
      </w:r>
      <w:r w:rsidRPr="0080091F">
        <w:rPr>
          <w:bCs/>
          <w:sz w:val="44"/>
          <w:szCs w:val="44"/>
        </w:rPr>
        <w:t>,</w:t>
      </w:r>
    </w:p>
    <w:p w:rsidR="00290F1E" w:rsidRPr="00820FA5" w:rsidRDefault="00290F1E" w:rsidP="00290F1E">
      <w:pPr>
        <w:pStyle w:val="a6"/>
        <w:jc w:val="center"/>
      </w:pPr>
      <w:r w:rsidRPr="0080091F">
        <w:rPr>
          <w:bCs/>
          <w:sz w:val="44"/>
          <w:szCs w:val="44"/>
        </w:rPr>
        <w:t xml:space="preserve"> банковские и почтовые реквизиты компании</w:t>
      </w:r>
    </w:p>
    <w:p w:rsidR="00290F1E" w:rsidRDefault="00290F1E" w:rsidP="00290F1E">
      <w:pPr>
        <w:rPr>
          <w:sz w:val="28"/>
          <w:szCs w:val="28"/>
        </w:rPr>
      </w:pPr>
    </w:p>
    <w:p w:rsidR="00290F1E" w:rsidRPr="0080091F" w:rsidRDefault="00290F1E" w:rsidP="00290F1E">
      <w:pPr>
        <w:jc w:val="center"/>
        <w:rPr>
          <w:color w:val="000000"/>
          <w:sz w:val="28"/>
          <w:szCs w:val="28"/>
        </w:rPr>
      </w:pPr>
      <w:r>
        <w:rPr>
          <w:color w:val="000000"/>
          <w:sz w:val="28"/>
          <w:szCs w:val="28"/>
        </w:rPr>
        <w:t>ДОВЕРЕННОСТЬ</w:t>
      </w:r>
      <w:r w:rsidRPr="0080091F">
        <w:rPr>
          <w:color w:val="000000"/>
          <w:sz w:val="28"/>
          <w:szCs w:val="28"/>
        </w:rPr>
        <w:t xml:space="preserve"> №_____</w:t>
      </w:r>
    </w:p>
    <w:p w:rsidR="00290F1E" w:rsidRPr="0080091F" w:rsidRDefault="00290F1E" w:rsidP="00290F1E">
      <w:pPr>
        <w:jc w:val="center"/>
        <w:rPr>
          <w:color w:val="000000"/>
          <w:sz w:val="28"/>
          <w:szCs w:val="28"/>
        </w:rPr>
      </w:pPr>
    </w:p>
    <w:p w:rsidR="00290F1E" w:rsidRPr="0080091F" w:rsidRDefault="008E6FC5" w:rsidP="00290F1E">
      <w:pPr>
        <w:ind w:right="1020"/>
        <w:jc w:val="center"/>
        <w:rPr>
          <w:color w:val="000000"/>
          <w:sz w:val="28"/>
          <w:szCs w:val="28"/>
        </w:rPr>
      </w:pPr>
      <w:r>
        <w:rPr>
          <w:color w:val="000000"/>
          <w:sz w:val="28"/>
          <w:szCs w:val="28"/>
        </w:rPr>
        <w:t>«__</w:t>
      </w:r>
      <w:r w:rsidR="007235C3">
        <w:rPr>
          <w:color w:val="000000"/>
          <w:sz w:val="28"/>
          <w:szCs w:val="28"/>
        </w:rPr>
        <w:t>_»_________2022</w:t>
      </w:r>
      <w:r w:rsidR="00290F1E" w:rsidRPr="0080091F">
        <w:rPr>
          <w:color w:val="000000"/>
          <w:sz w:val="28"/>
          <w:szCs w:val="28"/>
        </w:rPr>
        <w:t>года.</w:t>
      </w:r>
    </w:p>
    <w:p w:rsidR="00290F1E" w:rsidRPr="0080091F" w:rsidRDefault="00290F1E" w:rsidP="00290F1E">
      <w:pPr>
        <w:ind w:right="1020"/>
        <w:rPr>
          <w:color w:val="000000"/>
          <w:sz w:val="28"/>
          <w:szCs w:val="28"/>
        </w:rPr>
      </w:pPr>
    </w:p>
    <w:p w:rsidR="00290F1E" w:rsidRPr="0080091F" w:rsidRDefault="00290F1E" w:rsidP="00290F1E">
      <w:pPr>
        <w:spacing w:line="360" w:lineRule="auto"/>
        <w:ind w:right="1020"/>
        <w:rPr>
          <w:color w:val="000000"/>
          <w:sz w:val="28"/>
          <w:szCs w:val="28"/>
        </w:rPr>
      </w:pPr>
    </w:p>
    <w:p w:rsidR="00290F1E" w:rsidRPr="0080091F" w:rsidRDefault="00290F1E" w:rsidP="00290F1E">
      <w:pPr>
        <w:spacing w:line="360" w:lineRule="auto"/>
        <w:ind w:left="-397"/>
        <w:jc w:val="both"/>
        <w:rPr>
          <w:b/>
          <w:color w:val="000000"/>
          <w:sz w:val="28"/>
          <w:szCs w:val="28"/>
        </w:rPr>
      </w:pPr>
      <w:r w:rsidRPr="0080091F">
        <w:rPr>
          <w:color w:val="000000"/>
          <w:sz w:val="28"/>
          <w:szCs w:val="28"/>
        </w:rPr>
        <w:t xml:space="preserve">         </w:t>
      </w:r>
      <w:r>
        <w:rPr>
          <w:b/>
          <w:sz w:val="28"/>
          <w:szCs w:val="28"/>
        </w:rPr>
        <w:t>ООО «К</w:t>
      </w:r>
      <w:r w:rsidRPr="0080091F">
        <w:rPr>
          <w:b/>
          <w:sz w:val="28"/>
          <w:szCs w:val="28"/>
        </w:rPr>
        <w:t>лиент ТАСКОМ, направляющий заявку на выдачу контейнеров»</w:t>
      </w:r>
      <w:r w:rsidRPr="0080091F">
        <w:rPr>
          <w:sz w:val="28"/>
          <w:szCs w:val="28"/>
        </w:rPr>
        <w:t>, ОГРН______, ИНН_______, юр. адрес __________ в лице  генерального директора____________, действующего на основании Устава</w:t>
      </w:r>
      <w:r w:rsidRPr="0080091F">
        <w:rPr>
          <w:color w:val="000000"/>
          <w:sz w:val="28"/>
          <w:szCs w:val="28"/>
        </w:rPr>
        <w:t xml:space="preserve"> общества, настоящей доверенностью уполномочивает </w:t>
      </w:r>
    </w:p>
    <w:p w:rsidR="00290F1E" w:rsidRPr="0080091F" w:rsidRDefault="00290F1E" w:rsidP="00290F1E">
      <w:pPr>
        <w:spacing w:line="360" w:lineRule="auto"/>
        <w:ind w:left="-397"/>
        <w:jc w:val="both"/>
        <w:rPr>
          <w:color w:val="000000"/>
          <w:sz w:val="28"/>
          <w:szCs w:val="28"/>
        </w:rPr>
      </w:pPr>
      <w:r w:rsidRPr="0080091F">
        <w:rPr>
          <w:color w:val="000000"/>
          <w:sz w:val="28"/>
          <w:szCs w:val="28"/>
        </w:rPr>
        <w:t xml:space="preserve"> ________________________________________(ф</w:t>
      </w:r>
      <w:r>
        <w:rPr>
          <w:color w:val="000000"/>
          <w:sz w:val="28"/>
          <w:szCs w:val="28"/>
        </w:rPr>
        <w:t>а</w:t>
      </w:r>
      <w:r w:rsidRPr="0080091F">
        <w:rPr>
          <w:color w:val="000000"/>
          <w:sz w:val="28"/>
          <w:szCs w:val="28"/>
        </w:rPr>
        <w:t xml:space="preserve">милия имя отчество), паспорт гражданина РФ (серия, номер,  кем выдан, когда выдан) ________________ , совершать от имени </w:t>
      </w:r>
      <w:r>
        <w:rPr>
          <w:b/>
          <w:sz w:val="28"/>
          <w:szCs w:val="28"/>
        </w:rPr>
        <w:t>ООО «К</w:t>
      </w:r>
      <w:r w:rsidRPr="0080091F">
        <w:rPr>
          <w:b/>
          <w:sz w:val="28"/>
          <w:szCs w:val="28"/>
        </w:rPr>
        <w:t>лиент ТАСКОМ»</w:t>
      </w:r>
      <w:r w:rsidRPr="0080091F">
        <w:rPr>
          <w:color w:val="000000"/>
          <w:sz w:val="28"/>
          <w:szCs w:val="28"/>
        </w:rPr>
        <w:t xml:space="preserve">, следующие действия: получение в </w:t>
      </w:r>
      <w:r w:rsidRPr="0080091F">
        <w:rPr>
          <w:sz w:val="28"/>
          <w:szCs w:val="28"/>
        </w:rPr>
        <w:t xml:space="preserve">АО «ТАСКОМ», ОГРН 1094025002246, ИНН 4025422770, юр. адрес 249020, область Калужская, район Боровский, село Ворсино, Северная Промышленная зона, владение 6, строение 1, </w:t>
      </w:r>
      <w:r w:rsidRPr="0080091F">
        <w:rPr>
          <w:color w:val="000000"/>
          <w:sz w:val="28"/>
          <w:szCs w:val="28"/>
        </w:rPr>
        <w:t>груженого контейнера № ____________ .</w:t>
      </w:r>
    </w:p>
    <w:p w:rsidR="00290F1E" w:rsidRPr="0080091F" w:rsidRDefault="00290F1E" w:rsidP="00290F1E">
      <w:pPr>
        <w:spacing w:line="360" w:lineRule="auto"/>
        <w:ind w:left="-397"/>
        <w:jc w:val="both"/>
        <w:rPr>
          <w:color w:val="000000"/>
          <w:sz w:val="28"/>
          <w:szCs w:val="28"/>
        </w:rPr>
      </w:pPr>
      <w:r w:rsidRPr="0080091F">
        <w:rPr>
          <w:color w:val="000000"/>
          <w:sz w:val="28"/>
          <w:szCs w:val="28"/>
        </w:rPr>
        <w:t>Номер а/м ______________.</w:t>
      </w:r>
    </w:p>
    <w:p w:rsidR="00290F1E" w:rsidRPr="0080091F" w:rsidRDefault="00290F1E" w:rsidP="00290F1E">
      <w:pPr>
        <w:spacing w:line="360" w:lineRule="auto"/>
        <w:ind w:left="-397"/>
        <w:jc w:val="both"/>
        <w:rPr>
          <w:color w:val="000000"/>
          <w:sz w:val="28"/>
          <w:szCs w:val="28"/>
        </w:rPr>
      </w:pPr>
    </w:p>
    <w:p w:rsidR="00290F1E" w:rsidRPr="0080091F" w:rsidRDefault="00290F1E" w:rsidP="00290F1E">
      <w:pPr>
        <w:spacing w:line="360" w:lineRule="auto"/>
        <w:ind w:left="-397"/>
        <w:jc w:val="both"/>
        <w:rPr>
          <w:color w:val="000000"/>
          <w:sz w:val="28"/>
          <w:szCs w:val="28"/>
        </w:rPr>
      </w:pPr>
      <w:r w:rsidRPr="0080091F">
        <w:rPr>
          <w:color w:val="000000"/>
          <w:sz w:val="28"/>
          <w:szCs w:val="28"/>
        </w:rPr>
        <w:t>Настоящая доверенность выдана сроком на 3 (три) дня.</w:t>
      </w:r>
    </w:p>
    <w:p w:rsidR="00290F1E" w:rsidRPr="0080091F" w:rsidRDefault="00290F1E" w:rsidP="00290F1E">
      <w:pPr>
        <w:spacing w:line="360" w:lineRule="auto"/>
        <w:ind w:left="-397"/>
        <w:jc w:val="both"/>
        <w:rPr>
          <w:color w:val="000000"/>
          <w:sz w:val="28"/>
          <w:szCs w:val="28"/>
        </w:rPr>
      </w:pPr>
    </w:p>
    <w:p w:rsidR="00290F1E" w:rsidRPr="0080091F" w:rsidRDefault="00290F1E" w:rsidP="00290F1E">
      <w:pPr>
        <w:spacing w:line="360" w:lineRule="auto"/>
        <w:ind w:left="-397"/>
        <w:jc w:val="both"/>
        <w:rPr>
          <w:color w:val="000000"/>
          <w:sz w:val="28"/>
          <w:szCs w:val="28"/>
        </w:rPr>
      </w:pPr>
      <w:r w:rsidRPr="0080091F">
        <w:rPr>
          <w:color w:val="000000"/>
          <w:sz w:val="28"/>
          <w:szCs w:val="28"/>
        </w:rPr>
        <w:t>Подпись доверенного лица _________________________</w:t>
      </w:r>
    </w:p>
    <w:p w:rsidR="00290F1E" w:rsidRPr="0080091F" w:rsidRDefault="00290F1E" w:rsidP="00290F1E">
      <w:pPr>
        <w:ind w:left="-397"/>
        <w:jc w:val="both"/>
        <w:rPr>
          <w:color w:val="000000"/>
          <w:sz w:val="28"/>
          <w:szCs w:val="28"/>
        </w:rPr>
      </w:pPr>
    </w:p>
    <w:p w:rsidR="00290F1E" w:rsidRDefault="00290F1E" w:rsidP="00290F1E">
      <w:pPr>
        <w:ind w:left="-340"/>
        <w:jc w:val="both"/>
        <w:rPr>
          <w:sz w:val="28"/>
          <w:szCs w:val="28"/>
        </w:rPr>
      </w:pPr>
      <w:r w:rsidRPr="0080091F">
        <w:rPr>
          <w:sz w:val="28"/>
          <w:szCs w:val="28"/>
        </w:rPr>
        <w:t>Генеральный директор  ___________________________ /Фамилия И.О./</w:t>
      </w:r>
    </w:p>
    <w:p w:rsidR="00290F1E" w:rsidRDefault="00290F1E" w:rsidP="00290F1E">
      <w:pPr>
        <w:rPr>
          <w:sz w:val="28"/>
          <w:szCs w:val="28"/>
        </w:rPr>
      </w:pPr>
      <w:r>
        <w:rPr>
          <w:sz w:val="28"/>
          <w:szCs w:val="28"/>
        </w:rPr>
        <w:t>МП</w:t>
      </w:r>
    </w:p>
    <w:p w:rsidR="00290F1E" w:rsidRDefault="00290F1E" w:rsidP="00290F1E">
      <w:pPr>
        <w:rPr>
          <w:sz w:val="28"/>
          <w:szCs w:val="28"/>
        </w:rPr>
      </w:pPr>
    </w:p>
    <w:p w:rsidR="00290F1E" w:rsidRDefault="00290F1E" w:rsidP="00290F1E">
      <w:pPr>
        <w:rPr>
          <w:sz w:val="28"/>
          <w:szCs w:val="28"/>
        </w:rPr>
      </w:pPr>
    </w:p>
    <w:p w:rsidR="00290F1E" w:rsidRPr="006F0424" w:rsidRDefault="00290F1E" w:rsidP="00290F1E">
      <w:pPr>
        <w:rPr>
          <w:b/>
        </w:rPr>
      </w:pPr>
      <w:r w:rsidRPr="006F0424">
        <w:rPr>
          <w:b/>
        </w:rPr>
        <w:t>Клиент:                                                                 Экспедитор:</w:t>
      </w:r>
    </w:p>
    <w:p w:rsidR="00290F1E" w:rsidRPr="006F0424" w:rsidRDefault="00290F1E" w:rsidP="00290F1E"/>
    <w:p w:rsidR="00290F1E" w:rsidRPr="006F0424" w:rsidRDefault="00290F1E" w:rsidP="00290F1E">
      <w:r w:rsidRPr="006F0424">
        <w:t xml:space="preserve">_________________/______________/            </w:t>
      </w:r>
      <w:r>
        <w:t xml:space="preserve">   </w:t>
      </w:r>
      <w:r w:rsidR="009E161C">
        <w:t>________________/О.Н. Маросеева</w:t>
      </w:r>
      <w:r w:rsidR="009E161C" w:rsidRPr="006F0424">
        <w:t xml:space="preserve"> </w:t>
      </w:r>
      <w:r w:rsidRPr="006F0424">
        <w:t>/</w:t>
      </w:r>
    </w:p>
    <w:p w:rsidR="00290F1E" w:rsidRPr="006F0424" w:rsidRDefault="00290F1E" w:rsidP="00290F1E">
      <w:r w:rsidRPr="006F0424">
        <w:t xml:space="preserve">МП                                                                    </w:t>
      </w:r>
      <w:r>
        <w:t xml:space="preserve">    </w:t>
      </w:r>
      <w:r w:rsidRPr="006F0424">
        <w:t>МП</w:t>
      </w:r>
    </w:p>
    <w:p w:rsidR="00290F1E" w:rsidRDefault="00290F1E" w:rsidP="00290F1E">
      <w:pPr>
        <w:rPr>
          <w:sz w:val="28"/>
          <w:szCs w:val="28"/>
        </w:rPr>
      </w:pPr>
    </w:p>
    <w:p w:rsidR="009D7AC3" w:rsidRPr="002570A7" w:rsidRDefault="009D7AC3" w:rsidP="00290F1E">
      <w:pPr>
        <w:rPr>
          <w:sz w:val="28"/>
          <w:szCs w:val="28"/>
        </w:rPr>
      </w:pPr>
    </w:p>
    <w:p w:rsidR="00E90E46" w:rsidRDefault="00E90E46" w:rsidP="00E30228">
      <w:pPr>
        <w:jc w:val="center"/>
      </w:pPr>
    </w:p>
    <w:p w:rsidR="00E90E46" w:rsidRPr="00E90E46" w:rsidRDefault="00E90E46" w:rsidP="00E30228">
      <w:pPr>
        <w:jc w:val="center"/>
        <w:rPr>
          <w:b/>
        </w:rPr>
      </w:pPr>
      <w:r w:rsidRPr="00E90E46">
        <w:rPr>
          <w:b/>
        </w:rPr>
        <w:lastRenderedPageBreak/>
        <w:t>Дополнительное соглаше</w:t>
      </w:r>
      <w:r w:rsidR="00E30228">
        <w:rPr>
          <w:b/>
        </w:rPr>
        <w:t xml:space="preserve">ние № 1 от «    </w:t>
      </w:r>
      <w:r w:rsidR="007235C3">
        <w:rPr>
          <w:b/>
        </w:rPr>
        <w:t>» ________ 2022</w:t>
      </w:r>
      <w:r w:rsidRPr="00E90E46">
        <w:rPr>
          <w:b/>
        </w:rPr>
        <w:t>г.</w:t>
      </w:r>
    </w:p>
    <w:p w:rsidR="00E90E46" w:rsidRPr="00E90E46" w:rsidRDefault="00E90E46" w:rsidP="00E30228">
      <w:pPr>
        <w:jc w:val="center"/>
        <w:rPr>
          <w:b/>
        </w:rPr>
      </w:pPr>
      <w:r w:rsidRPr="00E90E46">
        <w:rPr>
          <w:b/>
        </w:rPr>
        <w:t>к договор</w:t>
      </w:r>
      <w:r w:rsidR="003F45DD">
        <w:rPr>
          <w:b/>
        </w:rPr>
        <w:t>у транспортной экспедиции № 20</w:t>
      </w:r>
      <w:r w:rsidR="007235C3">
        <w:rPr>
          <w:b/>
        </w:rPr>
        <w:t>22</w:t>
      </w:r>
      <w:r w:rsidRPr="00E90E46">
        <w:rPr>
          <w:b/>
        </w:rPr>
        <w:t>/____ КТ от «</w:t>
      </w:r>
      <w:r w:rsidR="00525092">
        <w:rPr>
          <w:b/>
        </w:rPr>
        <w:t xml:space="preserve">  </w:t>
      </w:r>
      <w:r w:rsidR="007235C3">
        <w:rPr>
          <w:b/>
        </w:rPr>
        <w:t xml:space="preserve"> » __________ 2022</w:t>
      </w:r>
      <w:r w:rsidRPr="00E90E46">
        <w:rPr>
          <w:b/>
        </w:rPr>
        <w:t>г.</w:t>
      </w:r>
    </w:p>
    <w:p w:rsidR="00E90E46" w:rsidRPr="00E90E46" w:rsidRDefault="00E90E46" w:rsidP="00E90E46">
      <w:pPr>
        <w:jc w:val="center"/>
        <w:rPr>
          <w:b/>
        </w:rPr>
      </w:pPr>
    </w:p>
    <w:p w:rsidR="00E90E46" w:rsidRPr="00E90E46" w:rsidRDefault="00E90E46" w:rsidP="00525092">
      <w:pPr>
        <w:jc w:val="center"/>
        <w:rPr>
          <w:b/>
        </w:rPr>
      </w:pPr>
      <w:r w:rsidRPr="00E90E46">
        <w:rPr>
          <w:b/>
        </w:rPr>
        <w:t>Правила работы с Личным кабинетом.</w:t>
      </w:r>
    </w:p>
    <w:p w:rsidR="00E90E46" w:rsidRPr="00E90E46" w:rsidRDefault="00E90E46" w:rsidP="00525092">
      <w:pPr>
        <w:jc w:val="both"/>
      </w:pPr>
      <w:r w:rsidRPr="00E90E46">
        <w:t>1. Стороны пришли к соглашению осуществлять документооборот по Договору в электронном виде через Личный кабинет Клиента АО «ТАСКОМ», обеспечивающий обмен информацией и документами по услугам контейнерного терминала в рамках действующего между Сторонами договора.</w:t>
      </w:r>
    </w:p>
    <w:p w:rsidR="00E90E46" w:rsidRPr="00E90E46" w:rsidRDefault="00E90E46" w:rsidP="00525092">
      <w:pPr>
        <w:jc w:val="both"/>
      </w:pPr>
      <w:r w:rsidRPr="00E90E46">
        <w:t>2. Стороны договорились при исполнении договора использовать во взаимоотношениях между собой систему электронного документооборота - Личный кабинет АО «ТАСКОМ».</w:t>
      </w:r>
    </w:p>
    <w:p w:rsidR="00E90E46" w:rsidRPr="007E7B5E" w:rsidRDefault="00E90E46" w:rsidP="00525092">
      <w:pPr>
        <w:numPr>
          <w:ilvl w:val="0"/>
          <w:numId w:val="34"/>
        </w:numPr>
        <w:ind w:left="284" w:hanging="284"/>
        <w:jc w:val="both"/>
      </w:pPr>
      <w:r w:rsidRPr="00E90E46">
        <w:t xml:space="preserve">Адрес в сети Интернет для входа в Личный </w:t>
      </w:r>
      <w:r w:rsidRPr="007E7B5E">
        <w:t xml:space="preserve">кабинет: </w:t>
      </w:r>
      <w:hyperlink r:id="rId15" w:history="1">
        <w:r w:rsidR="002F020F" w:rsidRPr="003A2BFB">
          <w:rPr>
            <w:rStyle w:val="aa"/>
          </w:rPr>
          <w:t>http</w:t>
        </w:r>
        <w:r w:rsidR="002F020F" w:rsidRPr="003A2BFB">
          <w:rPr>
            <w:rStyle w:val="aa"/>
            <w:lang w:val="en-US"/>
          </w:rPr>
          <w:t>s</w:t>
        </w:r>
        <w:r w:rsidR="002F020F" w:rsidRPr="003A2BFB">
          <w:rPr>
            <w:rStyle w:val="aa"/>
          </w:rPr>
          <w:t>://lk.tackom.ru</w:t>
        </w:r>
      </w:hyperlink>
      <w:r w:rsidRPr="007E7B5E">
        <w:t>.</w:t>
      </w:r>
    </w:p>
    <w:p w:rsidR="00E90E46" w:rsidRPr="00E90E46" w:rsidRDefault="00E90E46" w:rsidP="00525092">
      <w:pPr>
        <w:jc w:val="both"/>
      </w:pPr>
      <w:r w:rsidRPr="00E90E46">
        <w:t>4. Стороны признают юридическую силу за документами, оформляемыми посредством Личного кабинета, а именно: заявками на самовывоз и/или вывоз контейнеров силами АО «ТАСКОМ» с терминала Ворсино.</w:t>
      </w:r>
    </w:p>
    <w:p w:rsidR="00E90E46" w:rsidRPr="00E90E46" w:rsidRDefault="00E90E46" w:rsidP="00525092">
      <w:pPr>
        <w:jc w:val="both"/>
      </w:pPr>
      <w:r w:rsidRPr="00E90E46">
        <w:t>5. Электронные документы признаются эквивалентными соответствующим бумажным документам и порождают аналогичные им права и обязанности Сторон.</w:t>
      </w:r>
    </w:p>
    <w:p w:rsidR="00E90E46" w:rsidRPr="00E90E46" w:rsidRDefault="00E90E46" w:rsidP="00525092">
      <w:pPr>
        <w:numPr>
          <w:ilvl w:val="0"/>
          <w:numId w:val="35"/>
        </w:numPr>
        <w:tabs>
          <w:tab w:val="left" w:pos="284"/>
          <w:tab w:val="left" w:pos="709"/>
        </w:tabs>
        <w:ind w:left="0" w:firstLine="0"/>
        <w:jc w:val="both"/>
      </w:pPr>
      <w:r w:rsidRPr="00E90E46">
        <w:t>Все действия (создание заявок, внесение, изменение, корректировка и отмена вводимых данных), совершаемые в Личном кабинете Клиента под его логином, имеют юридическую силу, признаются полноправными заявками Клиента на оказание услуг АО «ТАСКОМ» и принимаются последним к выполнению в полном объеме данных, внесенных в заявку посредством Личного кабинета.</w:t>
      </w:r>
    </w:p>
    <w:p w:rsidR="00E90E46" w:rsidRPr="00E90E46" w:rsidRDefault="00E90E46" w:rsidP="00525092">
      <w:pPr>
        <w:jc w:val="both"/>
      </w:pPr>
      <w:r w:rsidRPr="00E90E46">
        <w:t>7. Оформление Клиентом заявок посредством Личного кабинета на оказание услуг Экспедитором означает полноправное поручение Клиента на оказание услуг и подлежит обязательной оплате Клиентом в полном объеме, в сроки и на условиях согласно подписанного Договора и Приложений к нему, являющихся его неотъемлемой частью.</w:t>
      </w:r>
    </w:p>
    <w:p w:rsidR="00E90E46" w:rsidRPr="00E90E46" w:rsidRDefault="00E90E46" w:rsidP="00525092">
      <w:pPr>
        <w:jc w:val="both"/>
      </w:pPr>
      <w:r w:rsidRPr="00E90E46">
        <w:t>8. Стороны в течение одних суток обязаны информировать друг друга о невозможности направления/получения документов в электронном виде через Личный кабинет в случае технологического сбоя внутренних систем Стороны. В этом случае, в период действия такого сбоя, Стороны направляют и подписывают документы на бумажном носителе установленным порядком.</w:t>
      </w:r>
    </w:p>
    <w:p w:rsidR="00E90E46" w:rsidRPr="00E90E46" w:rsidRDefault="00E90E46" w:rsidP="00525092">
      <w:pPr>
        <w:jc w:val="both"/>
      </w:pPr>
      <w:r w:rsidRPr="00E90E46">
        <w:t>9. Пользователь Личного кабинета несет ответственность за обеспечение его конфиденциальности и недопущение его использования неуполномоченным лицом Клиента.</w:t>
      </w:r>
    </w:p>
    <w:p w:rsidR="00E90E46" w:rsidRPr="00E90E46" w:rsidRDefault="00E90E46" w:rsidP="00525092">
      <w:pPr>
        <w:numPr>
          <w:ilvl w:val="0"/>
          <w:numId w:val="36"/>
        </w:numPr>
        <w:ind w:left="284"/>
        <w:jc w:val="both"/>
      </w:pPr>
      <w:r w:rsidRPr="00E90E46">
        <w:t>Электронный адрес Клиента, на который Экспедитором высылается логин и пароль для первичного входа в Личный кабинет Клиента: ________________.</w:t>
      </w:r>
    </w:p>
    <w:p w:rsidR="00E90E46" w:rsidRPr="00E90E46" w:rsidRDefault="00E90E46" w:rsidP="00525092">
      <w:pPr>
        <w:numPr>
          <w:ilvl w:val="0"/>
          <w:numId w:val="36"/>
        </w:numPr>
        <w:ind w:left="284"/>
        <w:jc w:val="both"/>
      </w:pPr>
      <w:r w:rsidRPr="00E90E46">
        <w:t>С целью обеспечения безопасности доступа к программному продукту после регистрации и первичного входа Клиента в свой Личный кабинет Клиент обязуется сменить пароль, высланный ему Экспедитором, на новый, свой собственный.</w:t>
      </w:r>
    </w:p>
    <w:p w:rsidR="00E90E46" w:rsidRDefault="00E90E46" w:rsidP="00525092">
      <w:pPr>
        <w:numPr>
          <w:ilvl w:val="0"/>
          <w:numId w:val="36"/>
        </w:numPr>
        <w:ind w:left="0" w:hanging="76"/>
        <w:jc w:val="both"/>
      </w:pPr>
      <w:r w:rsidRPr="00E90E46">
        <w:t>Получающая электронный документ Сторона- Экспедитор, добросовестно исходит из того, что документ создан от имени направляющей Стороны- Клиентом, надлежащим лицом, действующим в пределах</w:t>
      </w:r>
      <w:r w:rsidR="00113D5F">
        <w:t>,</w:t>
      </w:r>
      <w:r w:rsidRPr="00E90E46">
        <w:t xml:space="preserve"> имеющихся у него полномочий. Электронный документ (заявка) признается действительным до тех пор, пока иное не будет установлено в договоре и дополнительных соглашениях к нему. </w:t>
      </w:r>
    </w:p>
    <w:p w:rsidR="00E30228" w:rsidRPr="00E90E46" w:rsidRDefault="00E30228" w:rsidP="00E3022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E90E46" w:rsidRPr="00E90E46" w:rsidTr="00656B3D">
        <w:tc>
          <w:tcPr>
            <w:tcW w:w="4672" w:type="dxa"/>
            <w:tcBorders>
              <w:top w:val="nil"/>
              <w:left w:val="nil"/>
              <w:bottom w:val="nil"/>
              <w:right w:val="nil"/>
            </w:tcBorders>
            <w:shd w:val="clear" w:color="auto" w:fill="auto"/>
          </w:tcPr>
          <w:p w:rsidR="00E90E46" w:rsidRPr="00656B3D" w:rsidRDefault="00E90E46" w:rsidP="00E90E46">
            <w:pPr>
              <w:rPr>
                <w:b/>
              </w:rPr>
            </w:pPr>
            <w:r w:rsidRPr="00656B3D">
              <w:rPr>
                <w:b/>
              </w:rPr>
              <w:t>Клиент:</w:t>
            </w:r>
          </w:p>
        </w:tc>
        <w:tc>
          <w:tcPr>
            <w:tcW w:w="4673" w:type="dxa"/>
            <w:tcBorders>
              <w:top w:val="nil"/>
              <w:left w:val="nil"/>
              <w:bottom w:val="nil"/>
              <w:right w:val="nil"/>
            </w:tcBorders>
            <w:shd w:val="clear" w:color="auto" w:fill="auto"/>
          </w:tcPr>
          <w:p w:rsidR="00E90E46" w:rsidRPr="00E90E46" w:rsidRDefault="00E90E46" w:rsidP="00E90E46">
            <w:r w:rsidRPr="00656B3D">
              <w:rPr>
                <w:b/>
              </w:rPr>
              <w:t>Экспедитор:</w:t>
            </w:r>
          </w:p>
        </w:tc>
      </w:tr>
      <w:tr w:rsidR="00E90E46" w:rsidRPr="00E90E46" w:rsidTr="00656B3D">
        <w:tc>
          <w:tcPr>
            <w:tcW w:w="4672" w:type="dxa"/>
            <w:tcBorders>
              <w:top w:val="nil"/>
              <w:left w:val="nil"/>
              <w:bottom w:val="nil"/>
              <w:right w:val="nil"/>
            </w:tcBorders>
            <w:shd w:val="clear" w:color="auto" w:fill="auto"/>
          </w:tcPr>
          <w:p w:rsidR="00E90E46" w:rsidRPr="00656B3D" w:rsidRDefault="00E90E46" w:rsidP="00E90E46">
            <w:pPr>
              <w:rPr>
                <w:b/>
              </w:rPr>
            </w:pPr>
            <w:r w:rsidRPr="00656B3D">
              <w:rPr>
                <w:b/>
              </w:rPr>
              <w:t>ООО «____________»</w:t>
            </w:r>
          </w:p>
        </w:tc>
        <w:tc>
          <w:tcPr>
            <w:tcW w:w="4673" w:type="dxa"/>
            <w:tcBorders>
              <w:top w:val="nil"/>
              <w:left w:val="nil"/>
              <w:bottom w:val="nil"/>
              <w:right w:val="nil"/>
            </w:tcBorders>
            <w:shd w:val="clear" w:color="auto" w:fill="auto"/>
          </w:tcPr>
          <w:p w:rsidR="00E90E46" w:rsidRPr="00656B3D" w:rsidRDefault="00E90E46" w:rsidP="00656B3D">
            <w:pPr>
              <w:rPr>
                <w:b/>
              </w:rPr>
            </w:pPr>
            <w:r w:rsidRPr="00656B3D">
              <w:rPr>
                <w:b/>
              </w:rPr>
              <w:t>АО «ТАСКОМ»</w:t>
            </w:r>
          </w:p>
        </w:tc>
      </w:tr>
      <w:tr w:rsidR="00E90E46" w:rsidRPr="00E90E46" w:rsidTr="00656B3D">
        <w:tc>
          <w:tcPr>
            <w:tcW w:w="4672" w:type="dxa"/>
            <w:tcBorders>
              <w:top w:val="nil"/>
              <w:left w:val="nil"/>
              <w:bottom w:val="nil"/>
              <w:right w:val="nil"/>
            </w:tcBorders>
            <w:shd w:val="clear" w:color="auto" w:fill="auto"/>
          </w:tcPr>
          <w:p w:rsidR="00E90E46" w:rsidRPr="00E90E46" w:rsidRDefault="00E90E46" w:rsidP="00E90E46">
            <w:r w:rsidRPr="00E90E46">
              <w:t>Генеральный директор</w:t>
            </w:r>
          </w:p>
          <w:p w:rsidR="00E90E46" w:rsidRPr="00656B3D" w:rsidRDefault="00E90E46" w:rsidP="00E90E46">
            <w:pPr>
              <w:rPr>
                <w:b/>
              </w:rPr>
            </w:pPr>
          </w:p>
        </w:tc>
        <w:tc>
          <w:tcPr>
            <w:tcW w:w="4673" w:type="dxa"/>
            <w:tcBorders>
              <w:top w:val="nil"/>
              <w:left w:val="nil"/>
              <w:bottom w:val="nil"/>
              <w:right w:val="nil"/>
            </w:tcBorders>
            <w:shd w:val="clear" w:color="auto" w:fill="auto"/>
          </w:tcPr>
          <w:p w:rsidR="00E90E46" w:rsidRPr="00E90E46" w:rsidRDefault="009E161C" w:rsidP="009E161C">
            <w:r>
              <w:t>Заместитель г</w:t>
            </w:r>
            <w:r w:rsidR="00E90E46" w:rsidRPr="00E90E46">
              <w:t>енеральн</w:t>
            </w:r>
            <w:r>
              <w:t>ого</w:t>
            </w:r>
            <w:r w:rsidR="00E90E46" w:rsidRPr="00E90E46">
              <w:t xml:space="preserve"> директор</w:t>
            </w:r>
            <w:r>
              <w:t>а</w:t>
            </w:r>
          </w:p>
        </w:tc>
      </w:tr>
      <w:tr w:rsidR="00E90E46" w:rsidRPr="00E90E46" w:rsidTr="00656B3D">
        <w:tc>
          <w:tcPr>
            <w:tcW w:w="4672" w:type="dxa"/>
            <w:tcBorders>
              <w:top w:val="nil"/>
              <w:left w:val="nil"/>
              <w:bottom w:val="nil"/>
              <w:right w:val="nil"/>
            </w:tcBorders>
            <w:shd w:val="clear" w:color="auto" w:fill="auto"/>
          </w:tcPr>
          <w:p w:rsidR="00E90E46" w:rsidRPr="00E90E46" w:rsidRDefault="00E90E46" w:rsidP="00E90E46">
            <w:r w:rsidRPr="00E90E46">
              <w:t>_____________/______________________/</w:t>
            </w:r>
          </w:p>
          <w:p w:rsidR="00E90E46" w:rsidRPr="00E90E46" w:rsidRDefault="00E90E46" w:rsidP="00E90E46">
            <w:r w:rsidRPr="00E90E46">
              <w:t>МП</w:t>
            </w:r>
          </w:p>
        </w:tc>
        <w:tc>
          <w:tcPr>
            <w:tcW w:w="4673" w:type="dxa"/>
            <w:tcBorders>
              <w:top w:val="nil"/>
              <w:left w:val="nil"/>
              <w:bottom w:val="nil"/>
              <w:right w:val="nil"/>
            </w:tcBorders>
            <w:shd w:val="clear" w:color="auto" w:fill="auto"/>
          </w:tcPr>
          <w:p w:rsidR="00E90E46" w:rsidRPr="00E90E46" w:rsidRDefault="00E90E46" w:rsidP="00E90E46">
            <w:r w:rsidRPr="00E90E46">
              <w:t>_______________/</w:t>
            </w:r>
            <w:r w:rsidR="009E161C">
              <w:t>О.Н. Маросеева</w:t>
            </w:r>
            <w:r w:rsidRPr="00E90E46">
              <w:t>/</w:t>
            </w:r>
          </w:p>
          <w:p w:rsidR="00E90E46" w:rsidRPr="00E90E46" w:rsidRDefault="00E90E46" w:rsidP="00E90E46">
            <w:r w:rsidRPr="00E90E46">
              <w:t>МП</w:t>
            </w:r>
          </w:p>
        </w:tc>
      </w:tr>
    </w:tbl>
    <w:p w:rsidR="00E90E46" w:rsidRPr="00E90E46" w:rsidRDefault="00E90E46" w:rsidP="00E90E46"/>
    <w:p w:rsidR="00E90E46" w:rsidRDefault="00E90E46" w:rsidP="00290F1E"/>
    <w:p w:rsidR="00E90E46" w:rsidRDefault="00E90E46" w:rsidP="00290F1E"/>
    <w:p w:rsidR="009D7AC3" w:rsidRDefault="009D7AC3" w:rsidP="00290F1E"/>
    <w:p w:rsidR="004E566F" w:rsidRDefault="004E566F" w:rsidP="00290F1E"/>
    <w:p w:rsidR="004E566F" w:rsidRDefault="004E566F" w:rsidP="00290F1E"/>
    <w:p w:rsidR="009238AE" w:rsidRDefault="009238AE" w:rsidP="007E7B5E">
      <w:pPr>
        <w:jc w:val="right"/>
        <w:rPr>
          <w:b/>
        </w:rPr>
      </w:pPr>
    </w:p>
    <w:p w:rsidR="00F05070" w:rsidRDefault="00F05070" w:rsidP="00622145">
      <w:pPr>
        <w:jc w:val="center"/>
        <w:rPr>
          <w:b/>
        </w:rPr>
      </w:pPr>
    </w:p>
    <w:p w:rsidR="00E90E46" w:rsidRPr="00E90E46" w:rsidRDefault="00E90E46" w:rsidP="00622145">
      <w:pPr>
        <w:jc w:val="center"/>
        <w:rPr>
          <w:b/>
        </w:rPr>
      </w:pPr>
      <w:r>
        <w:rPr>
          <w:b/>
        </w:rPr>
        <w:t>Дополнительное соглашение №2</w:t>
      </w:r>
      <w:r w:rsidR="003F45DD">
        <w:rPr>
          <w:b/>
        </w:rPr>
        <w:t xml:space="preserve"> от «   </w:t>
      </w:r>
      <w:r w:rsidR="007235C3">
        <w:rPr>
          <w:b/>
        </w:rPr>
        <w:t>» ________2022</w:t>
      </w:r>
      <w:r w:rsidR="007E7B5E">
        <w:rPr>
          <w:b/>
        </w:rPr>
        <w:t>г.</w:t>
      </w:r>
    </w:p>
    <w:p w:rsidR="00E90E46" w:rsidRDefault="007E7B5E" w:rsidP="00622145">
      <w:pPr>
        <w:jc w:val="center"/>
        <w:rPr>
          <w:b/>
        </w:rPr>
      </w:pPr>
      <w:r w:rsidRPr="00E90E46">
        <w:rPr>
          <w:b/>
        </w:rPr>
        <w:t>к договор</w:t>
      </w:r>
      <w:r w:rsidR="007235C3">
        <w:rPr>
          <w:b/>
        </w:rPr>
        <w:t>у транспортной экспедиции № 2022</w:t>
      </w:r>
      <w:r w:rsidRPr="00E90E46">
        <w:rPr>
          <w:b/>
        </w:rPr>
        <w:t>/____ КТ от «</w:t>
      </w:r>
      <w:r>
        <w:rPr>
          <w:b/>
        </w:rPr>
        <w:t xml:space="preserve">  </w:t>
      </w:r>
      <w:r w:rsidR="007235C3">
        <w:rPr>
          <w:b/>
        </w:rPr>
        <w:t xml:space="preserve"> » __________ 2022</w:t>
      </w:r>
      <w:r w:rsidRPr="00E90E46">
        <w:rPr>
          <w:b/>
        </w:rPr>
        <w:t>г</w:t>
      </w:r>
      <w:r w:rsidR="00622145">
        <w:rPr>
          <w:b/>
        </w:rPr>
        <w:t>.</w:t>
      </w:r>
    </w:p>
    <w:p w:rsidR="007E7B5E" w:rsidRDefault="007E7B5E" w:rsidP="007E7B5E">
      <w:pPr>
        <w:jc w:val="right"/>
        <w:rPr>
          <w:b/>
        </w:rPr>
      </w:pPr>
    </w:p>
    <w:p w:rsidR="007E7B5E" w:rsidRDefault="007E7B5E" w:rsidP="007E7B5E">
      <w:pPr>
        <w:jc w:val="right"/>
        <w:rPr>
          <w:b/>
        </w:rPr>
      </w:pPr>
    </w:p>
    <w:p w:rsidR="007E7B5E" w:rsidRPr="00E90E46" w:rsidRDefault="007E7B5E" w:rsidP="007E7B5E">
      <w:pPr>
        <w:jc w:val="right"/>
      </w:pPr>
    </w:p>
    <w:p w:rsidR="00E90E46" w:rsidRPr="00E90E46" w:rsidRDefault="00E90E46" w:rsidP="00525092">
      <w:pPr>
        <w:numPr>
          <w:ilvl w:val="0"/>
          <w:numId w:val="31"/>
        </w:numPr>
        <w:jc w:val="both"/>
      </w:pPr>
      <w:r w:rsidRPr="00E90E46">
        <w:t xml:space="preserve">Стороны настоящего Дополнительного соглашения соглашаются осуществлять документооборот в электронном виде с использованием квалифицированной электронной подписи (далее КЭП) признавать юридическую силу всех электронных документов, в том числе универсальных передаточных документов (УПД), актов сверок взаимных расчетов, счетов на оплату, если на момент формирования КЭП электронного документа сертификат ключа подписи руководителя организации, либо иного уполномоченного лица со стороны направившей документ, является действительным. </w:t>
      </w:r>
    </w:p>
    <w:p w:rsidR="00E90E46" w:rsidRPr="00E90E46" w:rsidRDefault="00E90E46" w:rsidP="00525092">
      <w:pPr>
        <w:jc w:val="both"/>
      </w:pPr>
    </w:p>
    <w:p w:rsidR="00E90E46" w:rsidRPr="00E90E46" w:rsidRDefault="00E90E46" w:rsidP="00525092">
      <w:pPr>
        <w:numPr>
          <w:ilvl w:val="0"/>
          <w:numId w:val="31"/>
        </w:numPr>
        <w:jc w:val="both"/>
      </w:pPr>
      <w:r w:rsidRPr="00E90E46">
        <w:t xml:space="preserve"> Стороны настоящего Дополнительного соглашения соглашаются применять при осуществлении электронного документооборота формы, форматы и порядок, установленные действующим законодательством и актами компетентных органов, а также соблюдать соответствующие регламенты.</w:t>
      </w:r>
    </w:p>
    <w:p w:rsidR="00E90E46" w:rsidRPr="00E90E46" w:rsidRDefault="00E90E46" w:rsidP="00525092">
      <w:pPr>
        <w:jc w:val="both"/>
      </w:pPr>
    </w:p>
    <w:p w:rsidR="00E90E46" w:rsidRPr="00E90E46" w:rsidRDefault="00E90E46" w:rsidP="00525092">
      <w:pPr>
        <w:numPr>
          <w:ilvl w:val="0"/>
          <w:numId w:val="31"/>
        </w:numPr>
        <w:jc w:val="both"/>
      </w:pPr>
      <w:r w:rsidRPr="00E90E46">
        <w:t>Стороны настоящего Дополнительного соглашения соглашаются применять при осуществлении электронного документооборота совместимые технические средства в соответствии с установленными форматами и порядком.</w:t>
      </w:r>
    </w:p>
    <w:p w:rsidR="00E90E46" w:rsidRPr="00E90E46" w:rsidRDefault="00E90E46" w:rsidP="00525092">
      <w:pPr>
        <w:jc w:val="both"/>
      </w:pPr>
    </w:p>
    <w:p w:rsidR="00E90E46" w:rsidRPr="00E90E46" w:rsidRDefault="00E90E46" w:rsidP="00525092">
      <w:pPr>
        <w:numPr>
          <w:ilvl w:val="0"/>
          <w:numId w:val="31"/>
        </w:numPr>
        <w:jc w:val="both"/>
      </w:pPr>
      <w:r w:rsidRPr="00E90E46">
        <w:t>Настоящее Дополнительное соглашение вступает в силу с момента его подписания. и является неотъемлемой</w:t>
      </w:r>
      <w:r w:rsidR="007235C3">
        <w:t xml:space="preserve"> частью договора №2022</w:t>
      </w:r>
      <w:r w:rsidRPr="00E90E46">
        <w:t>/</w:t>
      </w:r>
      <w:r w:rsidR="00C84A01">
        <w:t xml:space="preserve">___ КТ  от «    </w:t>
      </w:r>
      <w:r w:rsidR="007235C3">
        <w:t>» _________ 2022</w:t>
      </w:r>
      <w:r w:rsidRPr="00E90E46">
        <w:t>г.</w:t>
      </w:r>
    </w:p>
    <w:p w:rsidR="00E90E46" w:rsidRDefault="00E90E46" w:rsidP="00E90E46"/>
    <w:p w:rsidR="009238AE" w:rsidRDefault="009238AE" w:rsidP="00E90E46"/>
    <w:p w:rsidR="009238AE" w:rsidRDefault="009238AE" w:rsidP="00E90E46"/>
    <w:p w:rsidR="009238AE" w:rsidRDefault="009238AE" w:rsidP="00E90E46"/>
    <w:p w:rsidR="009238AE" w:rsidRDefault="009238AE" w:rsidP="00E90E46"/>
    <w:p w:rsidR="009238AE" w:rsidRDefault="009238AE" w:rsidP="00E90E46"/>
    <w:p w:rsidR="009238AE" w:rsidRDefault="009238AE" w:rsidP="00E90E46"/>
    <w:p w:rsidR="009238AE" w:rsidRDefault="009238AE" w:rsidP="00E90E46"/>
    <w:p w:rsidR="009238AE" w:rsidRDefault="009238AE" w:rsidP="00E90E46"/>
    <w:p w:rsidR="009238AE" w:rsidRDefault="009238AE" w:rsidP="00E90E46"/>
    <w:p w:rsidR="009238AE" w:rsidRDefault="009238AE" w:rsidP="00E90E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9238AE" w:rsidRPr="00E90E46" w:rsidTr="00F828D0">
        <w:tc>
          <w:tcPr>
            <w:tcW w:w="4672" w:type="dxa"/>
            <w:tcBorders>
              <w:top w:val="nil"/>
              <w:left w:val="nil"/>
              <w:bottom w:val="nil"/>
              <w:right w:val="nil"/>
            </w:tcBorders>
            <w:shd w:val="clear" w:color="auto" w:fill="auto"/>
          </w:tcPr>
          <w:p w:rsidR="009238AE" w:rsidRPr="00656B3D" w:rsidRDefault="009238AE" w:rsidP="00F828D0">
            <w:pPr>
              <w:rPr>
                <w:b/>
              </w:rPr>
            </w:pPr>
            <w:r w:rsidRPr="00656B3D">
              <w:rPr>
                <w:b/>
              </w:rPr>
              <w:t>Клиент:</w:t>
            </w:r>
          </w:p>
        </w:tc>
        <w:tc>
          <w:tcPr>
            <w:tcW w:w="4673" w:type="dxa"/>
            <w:tcBorders>
              <w:top w:val="nil"/>
              <w:left w:val="nil"/>
              <w:bottom w:val="nil"/>
              <w:right w:val="nil"/>
            </w:tcBorders>
            <w:shd w:val="clear" w:color="auto" w:fill="auto"/>
          </w:tcPr>
          <w:p w:rsidR="009238AE" w:rsidRPr="00E90E46" w:rsidRDefault="009238AE" w:rsidP="00F828D0">
            <w:r w:rsidRPr="00656B3D">
              <w:rPr>
                <w:b/>
              </w:rPr>
              <w:t>Экспедитор:</w:t>
            </w:r>
          </w:p>
        </w:tc>
      </w:tr>
      <w:tr w:rsidR="009238AE" w:rsidRPr="00656B3D" w:rsidTr="00F828D0">
        <w:tc>
          <w:tcPr>
            <w:tcW w:w="4672" w:type="dxa"/>
            <w:tcBorders>
              <w:top w:val="nil"/>
              <w:left w:val="nil"/>
              <w:bottom w:val="nil"/>
              <w:right w:val="nil"/>
            </w:tcBorders>
            <w:shd w:val="clear" w:color="auto" w:fill="auto"/>
          </w:tcPr>
          <w:p w:rsidR="009238AE" w:rsidRPr="00656B3D" w:rsidRDefault="009238AE" w:rsidP="000B2C90">
            <w:pPr>
              <w:rPr>
                <w:b/>
              </w:rPr>
            </w:pPr>
            <w:r w:rsidRPr="00656B3D">
              <w:rPr>
                <w:b/>
              </w:rPr>
              <w:t>ООО «</w:t>
            </w:r>
            <w:r w:rsidR="000B2C90">
              <w:rPr>
                <w:b/>
              </w:rPr>
              <w:t xml:space="preserve">_              </w:t>
            </w:r>
            <w:r w:rsidRPr="00656B3D">
              <w:rPr>
                <w:b/>
              </w:rPr>
              <w:t>»</w:t>
            </w:r>
          </w:p>
        </w:tc>
        <w:tc>
          <w:tcPr>
            <w:tcW w:w="4673" w:type="dxa"/>
            <w:tcBorders>
              <w:top w:val="nil"/>
              <w:left w:val="nil"/>
              <w:bottom w:val="nil"/>
              <w:right w:val="nil"/>
            </w:tcBorders>
            <w:shd w:val="clear" w:color="auto" w:fill="auto"/>
          </w:tcPr>
          <w:p w:rsidR="009238AE" w:rsidRPr="00656B3D" w:rsidRDefault="009238AE" w:rsidP="00F828D0">
            <w:pPr>
              <w:rPr>
                <w:b/>
              </w:rPr>
            </w:pPr>
            <w:r w:rsidRPr="00656B3D">
              <w:rPr>
                <w:b/>
              </w:rPr>
              <w:t>АО «ТАСКОМ»</w:t>
            </w:r>
          </w:p>
        </w:tc>
      </w:tr>
      <w:tr w:rsidR="009238AE" w:rsidRPr="00E90E46" w:rsidTr="00F828D0">
        <w:tc>
          <w:tcPr>
            <w:tcW w:w="4672" w:type="dxa"/>
            <w:tcBorders>
              <w:top w:val="nil"/>
              <w:left w:val="nil"/>
              <w:bottom w:val="nil"/>
              <w:right w:val="nil"/>
            </w:tcBorders>
            <w:shd w:val="clear" w:color="auto" w:fill="auto"/>
          </w:tcPr>
          <w:p w:rsidR="009238AE" w:rsidRPr="00E90E46" w:rsidRDefault="009238AE" w:rsidP="00F828D0">
            <w:r w:rsidRPr="00E90E46">
              <w:t>Генеральный директор</w:t>
            </w:r>
          </w:p>
          <w:p w:rsidR="009238AE" w:rsidRPr="00656B3D" w:rsidRDefault="009238AE" w:rsidP="00F828D0">
            <w:pPr>
              <w:rPr>
                <w:b/>
              </w:rPr>
            </w:pPr>
          </w:p>
        </w:tc>
        <w:tc>
          <w:tcPr>
            <w:tcW w:w="4673" w:type="dxa"/>
            <w:tcBorders>
              <w:top w:val="nil"/>
              <w:left w:val="nil"/>
              <w:bottom w:val="nil"/>
              <w:right w:val="nil"/>
            </w:tcBorders>
            <w:shd w:val="clear" w:color="auto" w:fill="auto"/>
          </w:tcPr>
          <w:p w:rsidR="009238AE" w:rsidRPr="00E90E46" w:rsidRDefault="009E161C" w:rsidP="009E161C">
            <w:r>
              <w:t>Заместитель генерального</w:t>
            </w:r>
            <w:r w:rsidR="009238AE" w:rsidRPr="00E90E46">
              <w:t xml:space="preserve"> директор</w:t>
            </w:r>
            <w:r>
              <w:t>а</w:t>
            </w:r>
          </w:p>
        </w:tc>
      </w:tr>
      <w:tr w:rsidR="009238AE" w:rsidRPr="00E90E46" w:rsidTr="00F828D0">
        <w:tc>
          <w:tcPr>
            <w:tcW w:w="4672" w:type="dxa"/>
            <w:tcBorders>
              <w:top w:val="nil"/>
              <w:left w:val="nil"/>
              <w:bottom w:val="nil"/>
              <w:right w:val="nil"/>
            </w:tcBorders>
            <w:shd w:val="clear" w:color="auto" w:fill="auto"/>
          </w:tcPr>
          <w:p w:rsidR="009238AE" w:rsidRPr="00E90E46" w:rsidRDefault="009238AE" w:rsidP="00F828D0">
            <w:r w:rsidRPr="00E90E46">
              <w:t>_____________/______________________/</w:t>
            </w:r>
          </w:p>
          <w:p w:rsidR="009238AE" w:rsidRPr="00E90E46" w:rsidRDefault="009238AE" w:rsidP="00F828D0">
            <w:r w:rsidRPr="00E90E46">
              <w:t>МП</w:t>
            </w:r>
          </w:p>
        </w:tc>
        <w:tc>
          <w:tcPr>
            <w:tcW w:w="4673" w:type="dxa"/>
            <w:tcBorders>
              <w:top w:val="nil"/>
              <w:left w:val="nil"/>
              <w:bottom w:val="nil"/>
              <w:right w:val="nil"/>
            </w:tcBorders>
            <w:shd w:val="clear" w:color="auto" w:fill="auto"/>
          </w:tcPr>
          <w:p w:rsidR="009238AE" w:rsidRPr="00E90E46" w:rsidRDefault="009238AE" w:rsidP="00F828D0">
            <w:r w:rsidRPr="00E90E46">
              <w:t>_______________/</w:t>
            </w:r>
            <w:r w:rsidR="009E161C">
              <w:t>О.Н. Маросеева</w:t>
            </w:r>
            <w:r w:rsidRPr="00E90E46">
              <w:t>/</w:t>
            </w:r>
          </w:p>
          <w:p w:rsidR="009238AE" w:rsidRPr="00E90E46" w:rsidRDefault="009238AE" w:rsidP="00F828D0">
            <w:r w:rsidRPr="00E90E46">
              <w:t>МП</w:t>
            </w:r>
          </w:p>
        </w:tc>
      </w:tr>
    </w:tbl>
    <w:p w:rsidR="009238AE" w:rsidRDefault="009238AE" w:rsidP="00E90E46"/>
    <w:p w:rsidR="009238AE" w:rsidRDefault="009238AE" w:rsidP="00E90E46"/>
    <w:p w:rsidR="009238AE" w:rsidRPr="00E90E46" w:rsidRDefault="009238AE" w:rsidP="00E90E46"/>
    <w:tbl>
      <w:tblPr>
        <w:tblW w:w="10597" w:type="dxa"/>
        <w:tblLook w:val="01E0" w:firstRow="1" w:lastRow="1" w:firstColumn="1" w:lastColumn="1" w:noHBand="0" w:noVBand="0"/>
      </w:tblPr>
      <w:tblGrid>
        <w:gridCol w:w="4185"/>
        <w:gridCol w:w="1026"/>
        <w:gridCol w:w="5386"/>
      </w:tblGrid>
      <w:tr w:rsidR="00E90E46" w:rsidRPr="00E90E46" w:rsidTr="009238AE">
        <w:tc>
          <w:tcPr>
            <w:tcW w:w="4185" w:type="dxa"/>
          </w:tcPr>
          <w:p w:rsidR="00E90E46" w:rsidRPr="00E90E46" w:rsidRDefault="00E90E46" w:rsidP="00E90E46"/>
        </w:tc>
        <w:tc>
          <w:tcPr>
            <w:tcW w:w="1026" w:type="dxa"/>
          </w:tcPr>
          <w:p w:rsidR="00E90E46" w:rsidRPr="00E90E46" w:rsidRDefault="00E90E46" w:rsidP="00E90E46"/>
        </w:tc>
        <w:tc>
          <w:tcPr>
            <w:tcW w:w="5386" w:type="dxa"/>
          </w:tcPr>
          <w:p w:rsidR="00E90E46" w:rsidRPr="00E90E46" w:rsidRDefault="00E90E46" w:rsidP="00E90E46"/>
        </w:tc>
      </w:tr>
    </w:tbl>
    <w:p w:rsidR="00E90E46" w:rsidRPr="00E90E46" w:rsidRDefault="00E90E46" w:rsidP="00E90E46"/>
    <w:p w:rsidR="00E90E46" w:rsidRPr="00E90E46" w:rsidRDefault="00E90E46" w:rsidP="00E90E46"/>
    <w:p w:rsidR="00E90E46" w:rsidRPr="00E90E46" w:rsidRDefault="00E90E46" w:rsidP="00E90E46"/>
    <w:p w:rsidR="00E90E46" w:rsidRPr="00E90E46" w:rsidRDefault="00E90E46" w:rsidP="00E90E46"/>
    <w:p w:rsidR="00E90E46" w:rsidRDefault="00E90E46" w:rsidP="00290F1E"/>
    <w:p w:rsidR="009D7AC3" w:rsidRDefault="009D7AC3" w:rsidP="00290F1E"/>
    <w:p w:rsidR="009D7AC3" w:rsidRDefault="009D7AC3" w:rsidP="00290F1E"/>
    <w:p w:rsidR="004E566F" w:rsidRDefault="004E566F" w:rsidP="00290F1E"/>
    <w:p w:rsidR="004E566F" w:rsidRDefault="004E566F" w:rsidP="00290F1E"/>
    <w:p w:rsidR="00F05070" w:rsidRDefault="00F05070" w:rsidP="00290F1E"/>
    <w:p w:rsidR="00C8748C" w:rsidRPr="00C8748C" w:rsidRDefault="00C8748C" w:rsidP="00C8748C">
      <w:pPr>
        <w:jc w:val="center"/>
        <w:rPr>
          <w:b/>
        </w:rPr>
      </w:pPr>
      <w:r>
        <w:rPr>
          <w:b/>
        </w:rPr>
        <w:lastRenderedPageBreak/>
        <w:t>Дополнительное соглашение № 3</w:t>
      </w:r>
    </w:p>
    <w:p w:rsidR="00C8748C" w:rsidRPr="00C8748C" w:rsidRDefault="007235C3" w:rsidP="00C8748C">
      <w:pPr>
        <w:jc w:val="center"/>
        <w:rPr>
          <w:b/>
        </w:rPr>
      </w:pPr>
      <w:r>
        <w:rPr>
          <w:b/>
        </w:rPr>
        <w:t>к Договору № 2022</w:t>
      </w:r>
      <w:r w:rsidR="00C8748C" w:rsidRPr="00C8748C">
        <w:rPr>
          <w:b/>
        </w:rPr>
        <w:t>/_</w:t>
      </w:r>
      <w:r w:rsidR="001B7463">
        <w:rPr>
          <w:b/>
        </w:rPr>
        <w:t>______КТ от</w:t>
      </w:r>
      <w:r>
        <w:rPr>
          <w:b/>
        </w:rPr>
        <w:t xml:space="preserve"> «___» _________ 2022</w:t>
      </w:r>
      <w:r w:rsidR="00C8748C" w:rsidRPr="00C8748C">
        <w:rPr>
          <w:b/>
        </w:rPr>
        <w:t>г.</w:t>
      </w:r>
    </w:p>
    <w:p w:rsidR="00C8748C" w:rsidRPr="00C8748C" w:rsidRDefault="00C8748C" w:rsidP="00C8748C">
      <w:pPr>
        <w:jc w:val="center"/>
      </w:pPr>
    </w:p>
    <w:p w:rsidR="00C8748C" w:rsidRPr="00C8748C" w:rsidRDefault="005057BD" w:rsidP="00C8748C">
      <w:pPr>
        <w:jc w:val="right"/>
      </w:pPr>
      <w:r>
        <w:t xml:space="preserve">«      </w:t>
      </w:r>
      <w:r w:rsidR="00CC5644">
        <w:t>»  ______</w:t>
      </w:r>
      <w:r w:rsidR="007235C3">
        <w:t>2022</w:t>
      </w:r>
      <w:r w:rsidR="00C8748C" w:rsidRPr="00C8748C">
        <w:t>г.</w:t>
      </w:r>
    </w:p>
    <w:p w:rsidR="00C8748C" w:rsidRPr="00C8748C" w:rsidRDefault="00C8748C" w:rsidP="00C8748C">
      <w:pPr>
        <w:jc w:val="right"/>
      </w:pPr>
    </w:p>
    <w:p w:rsidR="00C8748C" w:rsidRPr="00C8748C" w:rsidRDefault="00C8748C" w:rsidP="00C8748C">
      <w:pPr>
        <w:ind w:firstLine="720"/>
        <w:jc w:val="both"/>
      </w:pPr>
      <w:r w:rsidRPr="00C8748C">
        <w:rPr>
          <w:b/>
          <w:bCs/>
        </w:rPr>
        <w:t>АО «ТАСКОМ»,</w:t>
      </w:r>
      <w:r w:rsidRPr="00C8748C">
        <w:rPr>
          <w:bCs/>
        </w:rPr>
        <w:t xml:space="preserve"> именуемое в дальнейшем «Экспедитор», в лице </w:t>
      </w:r>
      <w:r w:rsidR="009E161C">
        <w:t>Заместителя г</w:t>
      </w:r>
      <w:r w:rsidR="009E161C" w:rsidRPr="009C78B0">
        <w:t xml:space="preserve">енерального директора </w:t>
      </w:r>
      <w:r w:rsidR="009E161C">
        <w:t>Маросеевой О.Н., действующей</w:t>
      </w:r>
      <w:r w:rsidR="009E161C" w:rsidRPr="009C78B0">
        <w:t xml:space="preserve"> на основании </w:t>
      </w:r>
      <w:r w:rsidR="009E161C" w:rsidRPr="00167646">
        <w:t xml:space="preserve">Доверенности </w:t>
      </w:r>
      <w:r w:rsidR="00783056">
        <w:t>№01 от 01 января 2022</w:t>
      </w:r>
      <w:r w:rsidR="009E161C" w:rsidRPr="00167646">
        <w:t xml:space="preserve"> года</w:t>
      </w:r>
      <w:r w:rsidR="00167646" w:rsidRPr="00167646">
        <w:t xml:space="preserve"> с </w:t>
      </w:r>
      <w:r w:rsidRPr="00167646">
        <w:rPr>
          <w:bCs/>
        </w:rPr>
        <w:t xml:space="preserve">одной стороны, и </w:t>
      </w:r>
      <w:r w:rsidRPr="00167646">
        <w:rPr>
          <w:b/>
          <w:bCs/>
        </w:rPr>
        <w:t xml:space="preserve">ООО «____________» </w:t>
      </w:r>
      <w:r w:rsidRPr="00167646">
        <w:rPr>
          <w:bCs/>
        </w:rPr>
        <w:t>именуемое в дальнейшем «КЛИЕНТ»,</w:t>
      </w:r>
      <w:r w:rsidRPr="00167646">
        <w:rPr>
          <w:b/>
          <w:bCs/>
        </w:rPr>
        <w:t xml:space="preserve"> </w:t>
      </w:r>
      <w:r w:rsidRPr="00167646">
        <w:rPr>
          <w:bCs/>
        </w:rPr>
        <w:t>в лице генерального директора _____________действующего на основании Устава</w:t>
      </w:r>
      <w:r w:rsidRPr="00C8748C">
        <w:t>, заключили настоя</w:t>
      </w:r>
      <w:r>
        <w:t>щее Дополнительное соглашение №3</w:t>
      </w:r>
      <w:r w:rsidRPr="00C8748C">
        <w:t xml:space="preserve"> к Договору</w:t>
      </w:r>
      <w:r w:rsidR="007235C3">
        <w:rPr>
          <w:b/>
        </w:rPr>
        <w:t xml:space="preserve"> № 2022</w:t>
      </w:r>
      <w:r w:rsidR="00DF5703">
        <w:rPr>
          <w:b/>
        </w:rPr>
        <w:t>/</w:t>
      </w:r>
      <w:r w:rsidR="007235C3">
        <w:rPr>
          <w:b/>
        </w:rPr>
        <w:t>_____КТ от «____» _________ 2022</w:t>
      </w:r>
      <w:r w:rsidRPr="00C8748C">
        <w:rPr>
          <w:b/>
        </w:rPr>
        <w:t xml:space="preserve">г. </w:t>
      </w:r>
      <w:r w:rsidRPr="00C8748C">
        <w:t>(далее – Договор) о нижеследующем:</w:t>
      </w:r>
    </w:p>
    <w:p w:rsidR="00C8748C" w:rsidRPr="00C8748C" w:rsidRDefault="00C8748C" w:rsidP="00C8748C">
      <w:pPr>
        <w:ind w:firstLine="720"/>
        <w:jc w:val="both"/>
      </w:pPr>
    </w:p>
    <w:p w:rsidR="00C8748C" w:rsidRPr="00C8748C" w:rsidRDefault="00C8748C" w:rsidP="00C8748C">
      <w:pPr>
        <w:ind w:firstLine="720"/>
        <w:jc w:val="both"/>
      </w:pPr>
      <w:r w:rsidRPr="00C8748C">
        <w:t>1.Настоящее Дополнительное соглашение регулирует правила и порядок заполнения железнодорожных накладных на грузы, отправленные в крупнотоннажных контейнерах железнодорожным транспортом на станцию Ворсино и экспедируемых на терминале Ворсино Клиентом.</w:t>
      </w:r>
    </w:p>
    <w:p w:rsidR="00C8748C" w:rsidRPr="00C8748C" w:rsidRDefault="00C8748C" w:rsidP="00C8748C"/>
    <w:p w:rsidR="00C8748C" w:rsidRPr="00C8748C" w:rsidRDefault="00C8748C" w:rsidP="00C8748C">
      <w:pPr>
        <w:jc w:val="center"/>
        <w:rPr>
          <w:b/>
        </w:rPr>
      </w:pPr>
      <w:r w:rsidRPr="00C8748C">
        <w:rPr>
          <w:b/>
        </w:rPr>
        <w:t>Инструкция</w:t>
      </w:r>
    </w:p>
    <w:p w:rsidR="00C8748C" w:rsidRPr="00C8748C" w:rsidRDefault="00C8748C" w:rsidP="00C8748C">
      <w:pPr>
        <w:jc w:val="center"/>
        <w:rPr>
          <w:b/>
        </w:rPr>
      </w:pPr>
      <w:r w:rsidRPr="00C8748C">
        <w:rPr>
          <w:b/>
        </w:rPr>
        <w:t>по заполнению СМГС накладных</w:t>
      </w:r>
    </w:p>
    <w:p w:rsidR="00C8748C" w:rsidRPr="00C8748C" w:rsidRDefault="00C8748C" w:rsidP="00C8748C"/>
    <w:p w:rsidR="00C8748C" w:rsidRPr="00C8748C" w:rsidRDefault="00C8748C" w:rsidP="00C8748C">
      <w:pPr>
        <w:rPr>
          <w:b/>
        </w:rPr>
      </w:pPr>
      <w:r w:rsidRPr="00C8748C">
        <w:rPr>
          <w:b/>
        </w:rPr>
        <w:t>Графа 3 «Заявления отправителя»</w:t>
      </w:r>
    </w:p>
    <w:p w:rsidR="00C8748C" w:rsidRPr="00C8748C" w:rsidRDefault="00C8748C" w:rsidP="00C8748C">
      <w:r w:rsidRPr="00C8748C">
        <w:t>подача на СВХ ООО «Фрейт Вилладж Калуга Север»</w:t>
      </w:r>
    </w:p>
    <w:p w:rsidR="00C8748C" w:rsidRPr="00C8748C" w:rsidRDefault="00C8748C" w:rsidP="00C8748C">
      <w:r w:rsidRPr="00C8748C">
        <w:t xml:space="preserve">Обнинский т/п. Код поста 10106050. </w:t>
      </w:r>
    </w:p>
    <w:p w:rsidR="00C8748C" w:rsidRPr="00C8748C" w:rsidRDefault="00C8748C" w:rsidP="00C8748C">
      <w:r w:rsidRPr="00C8748C">
        <w:t>Свидетельство СВХ ООО «Фрейт Вилладж Калуга Север»</w:t>
      </w:r>
    </w:p>
    <w:p w:rsidR="00C8748C" w:rsidRPr="00C8748C" w:rsidRDefault="001E6696" w:rsidP="00C8748C">
      <w:r>
        <w:t>№ 10106/100913/10053/8 от 19.</w:t>
      </w:r>
      <w:r>
        <w:rPr>
          <w:lang w:val="en-US"/>
        </w:rPr>
        <w:t>07</w:t>
      </w:r>
      <w:r>
        <w:t>.2022</w:t>
      </w:r>
      <w:r w:rsidR="008B4AD8" w:rsidRPr="008B4AD8">
        <w:t>г.</w:t>
      </w:r>
    </w:p>
    <w:p w:rsidR="00C8748C" w:rsidRPr="00C8748C" w:rsidRDefault="00C8748C" w:rsidP="00C8748C"/>
    <w:p w:rsidR="00C8748C" w:rsidRPr="00C8748C" w:rsidRDefault="00C8748C" w:rsidP="00C8748C">
      <w:pPr>
        <w:rPr>
          <w:b/>
        </w:rPr>
      </w:pPr>
      <w:r w:rsidRPr="00C8748C">
        <w:rPr>
          <w:b/>
        </w:rPr>
        <w:t>Графа 4 «Получатель, почтовый адрес»</w:t>
      </w:r>
    </w:p>
    <w:p w:rsidR="00C8748C" w:rsidRPr="00C8748C" w:rsidRDefault="00C8748C" w:rsidP="00C8748C">
      <w:r w:rsidRPr="00C8748C">
        <w:t>АО «ТАСКОМ», 249020, Калужская область, Боровский район, село Ворсино, Северная промышленная зона, Владение 6, строение 1.</w:t>
      </w:r>
    </w:p>
    <w:p w:rsidR="00C8748C" w:rsidRPr="00C8748C" w:rsidRDefault="00C8748C" w:rsidP="00C8748C">
      <w:r w:rsidRPr="00C8748C">
        <w:t>ОКПО 89706939</w:t>
      </w:r>
    </w:p>
    <w:p w:rsidR="00C8748C" w:rsidRPr="00C8748C" w:rsidRDefault="00C8748C" w:rsidP="00C8748C">
      <w:r w:rsidRPr="00C8748C">
        <w:t>Код получателя 7089</w:t>
      </w:r>
    </w:p>
    <w:p w:rsidR="00C8748C" w:rsidRPr="00C8748C" w:rsidRDefault="00C8748C" w:rsidP="00C8748C">
      <w:pPr>
        <w:rPr>
          <w:b/>
        </w:rPr>
      </w:pPr>
      <w:r w:rsidRPr="00C8748C">
        <w:rPr>
          <w:b/>
        </w:rPr>
        <w:tab/>
      </w:r>
    </w:p>
    <w:p w:rsidR="00C8748C" w:rsidRPr="00C8748C" w:rsidRDefault="00C8748C" w:rsidP="00C8748C">
      <w:pPr>
        <w:rPr>
          <w:b/>
        </w:rPr>
      </w:pPr>
      <w:r w:rsidRPr="00C8748C">
        <w:rPr>
          <w:b/>
        </w:rPr>
        <w:t>Графа 5 «Станция назначения»</w:t>
      </w:r>
    </w:p>
    <w:p w:rsidR="00C8748C" w:rsidRPr="00C8748C" w:rsidRDefault="00C8748C" w:rsidP="00C8748C">
      <w:r w:rsidRPr="00C8748C">
        <w:t>20 - РЖД - ст. Ворсино, московской ж.д.</w:t>
      </w:r>
    </w:p>
    <w:p w:rsidR="00C8748C" w:rsidRPr="00C8748C" w:rsidRDefault="00C8748C" w:rsidP="00C8748C">
      <w:r w:rsidRPr="00C8748C">
        <w:t>Код станции 183502</w:t>
      </w:r>
    </w:p>
    <w:p w:rsidR="00C8748C" w:rsidRPr="00C8748C" w:rsidRDefault="00C8748C" w:rsidP="00C8748C">
      <w:pPr>
        <w:rPr>
          <w:b/>
        </w:rPr>
      </w:pPr>
    </w:p>
    <w:p w:rsidR="00C8748C" w:rsidRPr="00C8748C" w:rsidRDefault="00C8748C" w:rsidP="00C8748C">
      <w:pPr>
        <w:rPr>
          <w:b/>
        </w:rPr>
      </w:pPr>
      <w:r w:rsidRPr="00C8748C">
        <w:rPr>
          <w:b/>
        </w:rPr>
        <w:t>Графа 25 «Информация не предназначенная для перевозчика»</w:t>
      </w:r>
    </w:p>
    <w:p w:rsidR="00C8748C" w:rsidRPr="00C8748C" w:rsidRDefault="00C8748C" w:rsidP="00C8748C">
      <w:r w:rsidRPr="00C8748C">
        <w:t>Для кого следует груз, то есть наименование конечного получателя;</w:t>
      </w:r>
    </w:p>
    <w:p w:rsidR="00C8748C" w:rsidRPr="00C8748C" w:rsidRDefault="00C8748C" w:rsidP="00C8748C">
      <w:r w:rsidRPr="00C8748C">
        <w:t>кто является плательщиком терминальной обработки по приему КТК и услуг СВХ на терминале (Груз для ООО «Развитие», плательщик услуг по приему контейнера и услуг СВХ- АО «Спектр», ИНН АО «СПЕКТР»).</w:t>
      </w:r>
    </w:p>
    <w:p w:rsidR="00C8748C" w:rsidRPr="00C8748C" w:rsidRDefault="00C8748C" w:rsidP="00C8748C"/>
    <w:p w:rsidR="00C8748C" w:rsidRPr="00C8748C" w:rsidRDefault="00C8748C" w:rsidP="00C8748C"/>
    <w:p w:rsidR="00C8748C" w:rsidRPr="00C8748C" w:rsidRDefault="00C8748C" w:rsidP="00C8748C">
      <w:pPr>
        <w:jc w:val="center"/>
        <w:rPr>
          <w:b/>
        </w:rPr>
      </w:pPr>
      <w:r w:rsidRPr="00C8748C">
        <w:rPr>
          <w:b/>
        </w:rPr>
        <w:t>Инструкция</w:t>
      </w:r>
    </w:p>
    <w:p w:rsidR="00C8748C" w:rsidRPr="00C8748C" w:rsidRDefault="00C8748C" w:rsidP="00C8748C">
      <w:pPr>
        <w:jc w:val="center"/>
        <w:rPr>
          <w:b/>
        </w:rPr>
      </w:pPr>
      <w:r w:rsidRPr="00C8748C">
        <w:rPr>
          <w:b/>
        </w:rPr>
        <w:t>по заполнению ЖДН формы ГУ-29</w:t>
      </w:r>
    </w:p>
    <w:p w:rsidR="00C8748C" w:rsidRPr="00C8748C" w:rsidRDefault="00C8748C" w:rsidP="00C8748C"/>
    <w:p w:rsidR="00C8748C" w:rsidRPr="00C8748C" w:rsidRDefault="00C8748C" w:rsidP="00C8748C">
      <w:pPr>
        <w:rPr>
          <w:b/>
        </w:rPr>
      </w:pPr>
      <w:r w:rsidRPr="00C8748C">
        <w:rPr>
          <w:b/>
        </w:rPr>
        <w:t>Графа  «Станция назначения»</w:t>
      </w:r>
    </w:p>
    <w:p w:rsidR="00C8748C" w:rsidRPr="00C8748C" w:rsidRDefault="00C8748C" w:rsidP="00C8748C">
      <w:r w:rsidRPr="00C8748C">
        <w:t>20 - РЖД - ст. Ворсино, московской ж.д.</w:t>
      </w:r>
    </w:p>
    <w:p w:rsidR="00C8748C" w:rsidRPr="00C8748C" w:rsidRDefault="00C8748C" w:rsidP="00C8748C">
      <w:r w:rsidRPr="00C8748C">
        <w:t>Код станции 183502</w:t>
      </w:r>
    </w:p>
    <w:p w:rsidR="00C8748C" w:rsidRPr="00C8748C" w:rsidRDefault="00C8748C" w:rsidP="00C8748C">
      <w:pPr>
        <w:rPr>
          <w:b/>
        </w:rPr>
      </w:pPr>
    </w:p>
    <w:p w:rsidR="00C8748C" w:rsidRPr="00C8748C" w:rsidRDefault="00C8748C" w:rsidP="00C8748C">
      <w:pPr>
        <w:rPr>
          <w:b/>
        </w:rPr>
      </w:pPr>
      <w:r w:rsidRPr="00C8748C">
        <w:rPr>
          <w:b/>
        </w:rPr>
        <w:t>Графа  «Грузополучатель»</w:t>
      </w:r>
    </w:p>
    <w:p w:rsidR="00C8748C" w:rsidRPr="00C8748C" w:rsidRDefault="00C8748C" w:rsidP="00C8748C">
      <w:r w:rsidRPr="00C8748C">
        <w:t>АО «ТАСКОМ»</w:t>
      </w:r>
    </w:p>
    <w:p w:rsidR="00C8748C" w:rsidRPr="00C8748C" w:rsidRDefault="00C8748C" w:rsidP="00C8748C">
      <w:r w:rsidRPr="00C8748C">
        <w:t>ОКПО 89706939</w:t>
      </w:r>
    </w:p>
    <w:p w:rsidR="00C8748C" w:rsidRPr="00C8748C" w:rsidRDefault="00C8748C" w:rsidP="00C8748C">
      <w:r w:rsidRPr="00C8748C">
        <w:t>Код получателя 7089</w:t>
      </w:r>
    </w:p>
    <w:p w:rsidR="00C8748C" w:rsidRDefault="00C8748C" w:rsidP="00C8748C">
      <w:pPr>
        <w:rPr>
          <w:b/>
        </w:rPr>
      </w:pPr>
    </w:p>
    <w:p w:rsidR="00272CA0" w:rsidRPr="00C8748C" w:rsidRDefault="00272CA0" w:rsidP="00C8748C">
      <w:pPr>
        <w:rPr>
          <w:b/>
        </w:rPr>
      </w:pPr>
    </w:p>
    <w:p w:rsidR="00C8748C" w:rsidRPr="00C8748C" w:rsidRDefault="00C8748C" w:rsidP="00C8748C">
      <w:pPr>
        <w:rPr>
          <w:b/>
        </w:rPr>
      </w:pPr>
      <w:r w:rsidRPr="00C8748C">
        <w:rPr>
          <w:b/>
        </w:rPr>
        <w:lastRenderedPageBreak/>
        <w:t>Графа  «Почтовый адрес грузополучателя»</w:t>
      </w:r>
    </w:p>
    <w:p w:rsidR="00C8748C" w:rsidRPr="00C8748C" w:rsidRDefault="00C8748C" w:rsidP="00C8748C">
      <w:r w:rsidRPr="00C8748C">
        <w:t>249020, Калужская область, Боровский район, село Ворсино, Северная промышленная зона, Владение 6, строение 1.</w:t>
      </w:r>
    </w:p>
    <w:p w:rsidR="00C8748C" w:rsidRPr="00C8748C" w:rsidRDefault="00C8748C" w:rsidP="00C8748C"/>
    <w:p w:rsidR="00C8748C" w:rsidRPr="00C8748C" w:rsidRDefault="00C8748C" w:rsidP="00C8748C">
      <w:pPr>
        <w:rPr>
          <w:b/>
        </w:rPr>
      </w:pPr>
      <w:r w:rsidRPr="00C8748C">
        <w:rPr>
          <w:b/>
        </w:rPr>
        <w:t>Графа 3 «Особые отметки и заявления грузоотправителя»</w:t>
      </w:r>
    </w:p>
    <w:p w:rsidR="00C8748C" w:rsidRPr="00C8748C" w:rsidRDefault="00C8748C" w:rsidP="00C8748C">
      <w:r w:rsidRPr="00C8748C">
        <w:t>Для кого следует груз, то есть наименование конечного получателя;</w:t>
      </w:r>
    </w:p>
    <w:p w:rsidR="00C8748C" w:rsidRPr="00C8748C" w:rsidRDefault="00C8748C" w:rsidP="00C8748C">
      <w:r w:rsidRPr="00C8748C">
        <w:t>кто является плательщиком терминальной обработки по приему КТК на терминале (Груз для ООО «Развитие», плательщик услуг по приему контейнера - АО «Спектр», ИНН АО «СПЕКТР»).</w:t>
      </w:r>
    </w:p>
    <w:p w:rsidR="00C8748C" w:rsidRPr="00C8748C" w:rsidRDefault="00C8748C" w:rsidP="00C8748C"/>
    <w:p w:rsidR="00C8748C" w:rsidRPr="00C8748C" w:rsidRDefault="00C8748C" w:rsidP="00C8748C"/>
    <w:p w:rsidR="00C8748C" w:rsidRPr="00C8748C" w:rsidRDefault="00C8748C" w:rsidP="00C8748C"/>
    <w:p w:rsidR="00C8748C" w:rsidRPr="00C8748C" w:rsidRDefault="00C8748C" w:rsidP="00C8748C"/>
    <w:p w:rsidR="00C8748C" w:rsidRPr="00C8748C" w:rsidRDefault="00C8748C" w:rsidP="00C8748C"/>
    <w:p w:rsidR="00C8748C" w:rsidRPr="00C8748C" w:rsidRDefault="00C8748C" w:rsidP="00C8748C">
      <w:pPr>
        <w:rPr>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4303"/>
      </w:tblGrid>
      <w:tr w:rsidR="00C8748C" w:rsidRPr="00C8748C" w:rsidTr="00172057">
        <w:trPr>
          <w:trHeight w:val="298"/>
        </w:trPr>
        <w:tc>
          <w:tcPr>
            <w:tcW w:w="5387" w:type="dxa"/>
            <w:tcBorders>
              <w:top w:val="nil"/>
              <w:left w:val="nil"/>
              <w:bottom w:val="nil"/>
              <w:right w:val="nil"/>
            </w:tcBorders>
          </w:tcPr>
          <w:p w:rsidR="00C8748C" w:rsidRPr="00C8748C" w:rsidRDefault="00C8748C" w:rsidP="00C8748C">
            <w:pPr>
              <w:rPr>
                <w:b/>
              </w:rPr>
            </w:pPr>
            <w:r w:rsidRPr="00C8748C">
              <w:rPr>
                <w:b/>
              </w:rPr>
              <w:t>Клиент:</w:t>
            </w:r>
          </w:p>
          <w:p w:rsidR="00C8748C" w:rsidRPr="00C8748C" w:rsidRDefault="00C8748C" w:rsidP="00C8748C"/>
          <w:p w:rsidR="00C8748C" w:rsidRPr="00C8748C" w:rsidRDefault="00C8748C" w:rsidP="00C8748C"/>
          <w:p w:rsidR="00C8748C" w:rsidRPr="00C8748C" w:rsidRDefault="00C8748C" w:rsidP="00C8748C"/>
          <w:p w:rsidR="00C8748C" w:rsidRPr="00C8748C" w:rsidRDefault="00C8748C" w:rsidP="00C8748C"/>
          <w:p w:rsidR="00C8748C" w:rsidRPr="00C8748C" w:rsidRDefault="00C8748C" w:rsidP="00C8748C">
            <w:r w:rsidRPr="00C8748C">
              <w:t>______________/__________________/</w:t>
            </w:r>
          </w:p>
          <w:p w:rsidR="00C8748C" w:rsidRPr="00C8748C" w:rsidRDefault="00C8748C" w:rsidP="00C8748C">
            <w:r w:rsidRPr="00C8748C">
              <w:t>МП</w:t>
            </w:r>
          </w:p>
        </w:tc>
        <w:tc>
          <w:tcPr>
            <w:tcW w:w="4303" w:type="dxa"/>
            <w:tcBorders>
              <w:top w:val="nil"/>
              <w:left w:val="nil"/>
              <w:bottom w:val="nil"/>
              <w:right w:val="nil"/>
            </w:tcBorders>
          </w:tcPr>
          <w:p w:rsidR="00C8748C" w:rsidRPr="00C8748C" w:rsidRDefault="00C8748C" w:rsidP="00C8748C">
            <w:pPr>
              <w:rPr>
                <w:b/>
              </w:rPr>
            </w:pPr>
            <w:r w:rsidRPr="00C8748C">
              <w:rPr>
                <w:b/>
              </w:rPr>
              <w:t>Экспедитор:</w:t>
            </w:r>
          </w:p>
          <w:p w:rsidR="00C8748C" w:rsidRPr="00C8748C" w:rsidRDefault="00C8748C" w:rsidP="00C8748C"/>
          <w:p w:rsidR="00C8748C" w:rsidRPr="00C8748C" w:rsidRDefault="00C8748C" w:rsidP="00C8748C"/>
          <w:p w:rsidR="00C8748C" w:rsidRPr="00C8748C" w:rsidRDefault="00C8748C" w:rsidP="00C8748C"/>
          <w:p w:rsidR="00C8748C" w:rsidRPr="00C8748C" w:rsidRDefault="00C8748C" w:rsidP="00C8748C"/>
          <w:p w:rsidR="00C8748C" w:rsidRPr="00C8748C" w:rsidRDefault="00C8748C" w:rsidP="00C8748C">
            <w:r w:rsidRPr="00C8748C">
              <w:t>______________/</w:t>
            </w:r>
            <w:r w:rsidR="009E161C">
              <w:t>О.Н. Маросеева</w:t>
            </w:r>
            <w:r w:rsidRPr="00C8748C">
              <w:t>/</w:t>
            </w:r>
          </w:p>
          <w:p w:rsidR="00C8748C" w:rsidRPr="00C8748C" w:rsidRDefault="00C8748C" w:rsidP="00C8748C">
            <w:r w:rsidRPr="00C8748C">
              <w:t>МП</w:t>
            </w:r>
          </w:p>
        </w:tc>
      </w:tr>
    </w:tbl>
    <w:p w:rsidR="00C8748C" w:rsidRPr="00C8748C" w:rsidRDefault="00C8748C" w:rsidP="00C8748C">
      <w:pPr>
        <w:rPr>
          <w:sz w:val="20"/>
          <w:szCs w:val="20"/>
        </w:rPr>
      </w:pPr>
    </w:p>
    <w:p w:rsidR="00622145" w:rsidRPr="00622145" w:rsidRDefault="00622145" w:rsidP="00622145">
      <w:pPr>
        <w:rPr>
          <w:sz w:val="20"/>
          <w:szCs w:val="20"/>
        </w:rPr>
      </w:pPr>
    </w:p>
    <w:p w:rsidR="00622145" w:rsidRDefault="00622145" w:rsidP="00290F1E"/>
    <w:p w:rsidR="000169BF" w:rsidRDefault="000169BF" w:rsidP="00290F1E"/>
    <w:p w:rsidR="000169BF" w:rsidRDefault="000169BF" w:rsidP="00290F1E"/>
    <w:p w:rsidR="000169BF" w:rsidRDefault="000169BF" w:rsidP="00290F1E"/>
    <w:p w:rsidR="000169BF" w:rsidRDefault="000169BF" w:rsidP="00290F1E"/>
    <w:p w:rsidR="00B530F5" w:rsidRDefault="00B530F5" w:rsidP="00290F1E"/>
    <w:p w:rsidR="00B530F5" w:rsidRDefault="00B530F5" w:rsidP="00290F1E"/>
    <w:p w:rsidR="00B530F5" w:rsidRDefault="00B530F5" w:rsidP="00290F1E"/>
    <w:p w:rsidR="00B530F5" w:rsidRDefault="00B530F5" w:rsidP="00290F1E"/>
    <w:p w:rsidR="00B530F5" w:rsidRDefault="00B530F5" w:rsidP="00290F1E"/>
    <w:p w:rsidR="00B530F5" w:rsidRDefault="00B530F5" w:rsidP="00290F1E"/>
    <w:p w:rsidR="00B530F5" w:rsidRDefault="00B530F5" w:rsidP="00290F1E"/>
    <w:p w:rsidR="00B530F5" w:rsidRDefault="00B530F5" w:rsidP="00290F1E"/>
    <w:p w:rsidR="00B530F5" w:rsidRDefault="00B530F5" w:rsidP="00290F1E"/>
    <w:p w:rsidR="00B530F5" w:rsidRDefault="00B530F5" w:rsidP="00290F1E"/>
    <w:p w:rsidR="00B530F5" w:rsidRDefault="00B530F5" w:rsidP="00290F1E"/>
    <w:p w:rsidR="00B530F5" w:rsidRDefault="00B530F5" w:rsidP="00290F1E"/>
    <w:p w:rsidR="00B530F5" w:rsidRDefault="00B530F5" w:rsidP="00290F1E"/>
    <w:p w:rsidR="00B530F5" w:rsidRDefault="00B530F5" w:rsidP="00290F1E"/>
    <w:p w:rsidR="00B530F5" w:rsidRDefault="00B530F5" w:rsidP="00290F1E"/>
    <w:p w:rsidR="000169BF" w:rsidRDefault="000169BF" w:rsidP="00290F1E"/>
    <w:p w:rsidR="000169BF" w:rsidRDefault="000169BF" w:rsidP="00290F1E"/>
    <w:p w:rsidR="000169BF" w:rsidRDefault="000169BF" w:rsidP="00290F1E"/>
    <w:p w:rsidR="000169BF" w:rsidRDefault="000169BF" w:rsidP="00290F1E"/>
    <w:p w:rsidR="000169BF" w:rsidRDefault="000169BF" w:rsidP="00290F1E"/>
    <w:p w:rsidR="000169BF" w:rsidRDefault="000169BF" w:rsidP="00290F1E"/>
    <w:p w:rsidR="00370F02" w:rsidRDefault="00370F02" w:rsidP="00290F1E"/>
    <w:p w:rsidR="00370F02" w:rsidRDefault="00370F02" w:rsidP="00290F1E"/>
    <w:sectPr w:rsidR="00370F02" w:rsidSect="007E7B5E">
      <w:footerReference w:type="default" r:id="rId16"/>
      <w:pgSz w:w="11906" w:h="16838" w:code="9"/>
      <w:pgMar w:top="709" w:right="707" w:bottom="360" w:left="1304" w:header="567" w:footer="4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131" w:rsidRDefault="00577131">
      <w:r>
        <w:separator/>
      </w:r>
    </w:p>
  </w:endnote>
  <w:endnote w:type="continuationSeparator" w:id="0">
    <w:p w:rsidR="00577131" w:rsidRDefault="00577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27A" w:rsidRDefault="009D427A">
    <w:pPr>
      <w:pStyle w:val="a7"/>
      <w:jc w:val="right"/>
      <w:rPr>
        <w:sz w:val="20"/>
      </w:rPr>
    </w:pPr>
    <w:r>
      <w:rPr>
        <w:rStyle w:val="a8"/>
        <w:sz w:val="20"/>
      </w:rPr>
      <w:fldChar w:fldCharType="begin"/>
    </w:r>
    <w:r>
      <w:rPr>
        <w:rStyle w:val="a8"/>
        <w:sz w:val="20"/>
      </w:rPr>
      <w:instrText xml:space="preserve"> PAGE </w:instrText>
    </w:r>
    <w:r>
      <w:rPr>
        <w:rStyle w:val="a8"/>
        <w:sz w:val="20"/>
      </w:rPr>
      <w:fldChar w:fldCharType="separate"/>
    </w:r>
    <w:r w:rsidR="00B74029">
      <w:rPr>
        <w:rStyle w:val="a8"/>
        <w:noProof/>
        <w:sz w:val="20"/>
      </w:rPr>
      <w:t>2</w:t>
    </w:r>
    <w:r>
      <w:rPr>
        <w:rStyle w:val="a8"/>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131" w:rsidRDefault="00577131">
      <w:r>
        <w:separator/>
      </w:r>
    </w:p>
  </w:footnote>
  <w:footnote w:type="continuationSeparator" w:id="0">
    <w:p w:rsidR="00577131" w:rsidRDefault="00577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78B2"/>
    <w:multiLevelType w:val="multilevel"/>
    <w:tmpl w:val="2E3CF94A"/>
    <w:lvl w:ilvl="0">
      <w:start w:val="9"/>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A45D66"/>
    <w:multiLevelType w:val="multilevel"/>
    <w:tmpl w:val="43E29D56"/>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5.%2"/>
      <w:lvlJc w:val="left"/>
      <w:pPr>
        <w:tabs>
          <w:tab w:val="num" w:pos="567"/>
        </w:tabs>
        <w:ind w:left="567" w:hanging="567"/>
      </w:pPr>
      <w:rPr>
        <w:rFonts w:ascii="Times New Roman" w:hAnsi="Times New Roman" w:hint="default"/>
        <w:b/>
        <w:i w:val="0"/>
        <w:sz w:val="22"/>
      </w:rPr>
    </w:lvl>
    <w:lvl w:ilvl="2">
      <w:start w:val="1"/>
      <w:numFmt w:val="decimal"/>
      <w:lvlText w:val="%1.%2.%3"/>
      <w:lvlJc w:val="left"/>
      <w:pPr>
        <w:tabs>
          <w:tab w:val="num" w:pos="567"/>
        </w:tabs>
        <w:ind w:left="567" w:hanging="567"/>
      </w:pPr>
      <w:rPr>
        <w:rFonts w:hint="default"/>
        <w:b/>
        <w:i w:val="0"/>
        <w:sz w:val="22"/>
      </w:rPr>
    </w:lvl>
    <w:lvl w:ilvl="3">
      <w:start w:val="1"/>
      <w:numFmt w:val="decimal"/>
      <w:lvlText w:val="%1.%2.%3.%4"/>
      <w:lvlJc w:val="left"/>
      <w:pPr>
        <w:tabs>
          <w:tab w:val="num" w:pos="1080"/>
        </w:tabs>
        <w:ind w:left="862" w:hanging="862"/>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4AD11F3"/>
    <w:multiLevelType w:val="hybridMultilevel"/>
    <w:tmpl w:val="14627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BA0CEB"/>
    <w:multiLevelType w:val="multilevel"/>
    <w:tmpl w:val="CA4C43A4"/>
    <w:lvl w:ilvl="0">
      <w:numFmt w:val="none"/>
      <w:lvlText w:val=""/>
      <w:lvlJc w:val="left"/>
      <w:pPr>
        <w:tabs>
          <w:tab w:val="num" w:pos="360"/>
        </w:tabs>
      </w:p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decimal"/>
      <w:lvlText w:val="%1.%2.%3"/>
      <w:lvlJc w:val="left"/>
      <w:pPr>
        <w:tabs>
          <w:tab w:val="num" w:pos="567"/>
        </w:tabs>
        <w:ind w:left="567" w:hanging="567"/>
      </w:pPr>
      <w:rPr>
        <w:rFonts w:hint="default"/>
        <w:b/>
        <w:i w:val="0"/>
        <w:sz w:val="22"/>
      </w:rPr>
    </w:lvl>
    <w:lvl w:ilvl="3">
      <w:start w:val="1"/>
      <w:numFmt w:val="decimal"/>
      <w:lvlText w:val="%1.%2.%3.%4"/>
      <w:lvlJc w:val="left"/>
      <w:pPr>
        <w:tabs>
          <w:tab w:val="num" w:pos="1080"/>
        </w:tabs>
        <w:ind w:left="862" w:hanging="862"/>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97034F0"/>
    <w:multiLevelType w:val="hybridMultilevel"/>
    <w:tmpl w:val="199CB79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15:restartNumberingAfterBreak="0">
    <w:nsid w:val="0B404365"/>
    <w:multiLevelType w:val="multilevel"/>
    <w:tmpl w:val="61D21E0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C68166D"/>
    <w:multiLevelType w:val="multilevel"/>
    <w:tmpl w:val="081A1ED0"/>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0D825558"/>
    <w:multiLevelType w:val="multilevel"/>
    <w:tmpl w:val="9F5C33B2"/>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decimal"/>
      <w:lvlText w:val="%1.%2.%3"/>
      <w:lvlJc w:val="left"/>
      <w:pPr>
        <w:tabs>
          <w:tab w:val="num" w:pos="567"/>
        </w:tabs>
        <w:ind w:left="567" w:hanging="567"/>
      </w:pPr>
      <w:rPr>
        <w:rFonts w:hint="default"/>
        <w:b/>
        <w:i w:val="0"/>
        <w:sz w:val="22"/>
      </w:rPr>
    </w:lvl>
    <w:lvl w:ilvl="3">
      <w:start w:val="1"/>
      <w:numFmt w:val="decimal"/>
      <w:lvlText w:val="%1.%2.%3.%4"/>
      <w:lvlJc w:val="left"/>
      <w:pPr>
        <w:tabs>
          <w:tab w:val="num" w:pos="1080"/>
        </w:tabs>
        <w:ind w:left="862" w:hanging="862"/>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EAD2D7A"/>
    <w:multiLevelType w:val="hybridMultilevel"/>
    <w:tmpl w:val="870C64B6"/>
    <w:lvl w:ilvl="0" w:tplc="D9FE7B74">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0F6377D3"/>
    <w:multiLevelType w:val="multilevel"/>
    <w:tmpl w:val="27AC782E"/>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0F851B63"/>
    <w:multiLevelType w:val="hybridMultilevel"/>
    <w:tmpl w:val="DB40AD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0636681"/>
    <w:multiLevelType w:val="multilevel"/>
    <w:tmpl w:val="92CE9146"/>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decimal"/>
      <w:lvlText w:val="%1.%2.%3"/>
      <w:lvlJc w:val="left"/>
      <w:pPr>
        <w:tabs>
          <w:tab w:val="num" w:pos="567"/>
        </w:tabs>
        <w:ind w:left="567" w:hanging="567"/>
      </w:pPr>
      <w:rPr>
        <w:rFonts w:hint="default"/>
        <w:b/>
        <w:i w:val="0"/>
        <w:sz w:val="22"/>
      </w:rPr>
    </w:lvl>
    <w:lvl w:ilvl="3">
      <w:start w:val="1"/>
      <w:numFmt w:val="decimal"/>
      <w:lvlText w:val="%1.%2.%3.%4"/>
      <w:lvlJc w:val="left"/>
      <w:pPr>
        <w:tabs>
          <w:tab w:val="num" w:pos="1080"/>
        </w:tabs>
        <w:ind w:left="862" w:hanging="862"/>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A711278"/>
    <w:multiLevelType w:val="multilevel"/>
    <w:tmpl w:val="AFEEC914"/>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4.%2"/>
      <w:lvlJc w:val="left"/>
      <w:pPr>
        <w:tabs>
          <w:tab w:val="num" w:pos="567"/>
        </w:tabs>
        <w:ind w:left="567" w:hanging="567"/>
      </w:pPr>
      <w:rPr>
        <w:rFonts w:ascii="Times New Roman" w:hAnsi="Times New Roman" w:hint="default"/>
        <w:b/>
        <w:i w:val="0"/>
        <w:sz w:val="22"/>
      </w:rPr>
    </w:lvl>
    <w:lvl w:ilvl="2">
      <w:start w:val="1"/>
      <w:numFmt w:val="decimal"/>
      <w:lvlText w:val="%1.%2.%3"/>
      <w:lvlJc w:val="left"/>
      <w:pPr>
        <w:tabs>
          <w:tab w:val="num" w:pos="567"/>
        </w:tabs>
        <w:ind w:left="567" w:hanging="567"/>
      </w:pPr>
      <w:rPr>
        <w:rFonts w:hint="default"/>
        <w:b/>
        <w:i w:val="0"/>
        <w:sz w:val="22"/>
      </w:rPr>
    </w:lvl>
    <w:lvl w:ilvl="3">
      <w:start w:val="1"/>
      <w:numFmt w:val="decimal"/>
      <w:lvlText w:val="%1.%2.%3.%4"/>
      <w:lvlJc w:val="left"/>
      <w:pPr>
        <w:tabs>
          <w:tab w:val="num" w:pos="1080"/>
        </w:tabs>
        <w:ind w:left="862" w:hanging="862"/>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E0E2D0A"/>
    <w:multiLevelType w:val="hybridMultilevel"/>
    <w:tmpl w:val="34D41A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B545AB"/>
    <w:multiLevelType w:val="multilevel"/>
    <w:tmpl w:val="67EE8F7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EFB4C5C"/>
    <w:multiLevelType w:val="multilevel"/>
    <w:tmpl w:val="3CBA2DDA"/>
    <w:lvl w:ilvl="0">
      <w:numFmt w:val="none"/>
      <w:lvlText w:val=""/>
      <w:lvlJc w:val="left"/>
      <w:pPr>
        <w:tabs>
          <w:tab w:val="num" w:pos="360"/>
        </w:tabs>
      </w:p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decimal"/>
      <w:lvlText w:val="%1.%2.%3"/>
      <w:lvlJc w:val="left"/>
      <w:pPr>
        <w:tabs>
          <w:tab w:val="num" w:pos="567"/>
        </w:tabs>
        <w:ind w:left="567" w:hanging="567"/>
      </w:pPr>
      <w:rPr>
        <w:rFonts w:hint="default"/>
        <w:b/>
        <w:i w:val="0"/>
        <w:sz w:val="22"/>
      </w:rPr>
    </w:lvl>
    <w:lvl w:ilvl="3">
      <w:start w:val="1"/>
      <w:numFmt w:val="decimal"/>
      <w:lvlText w:val="%1.%2.%3.%4"/>
      <w:lvlJc w:val="left"/>
      <w:pPr>
        <w:tabs>
          <w:tab w:val="num" w:pos="1080"/>
        </w:tabs>
        <w:ind w:left="862" w:hanging="862"/>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13064DA"/>
    <w:multiLevelType w:val="multilevel"/>
    <w:tmpl w:val="7B4208A4"/>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decimal"/>
      <w:lvlText w:val="%1.%2.%3"/>
      <w:lvlJc w:val="left"/>
      <w:pPr>
        <w:tabs>
          <w:tab w:val="num" w:pos="567"/>
        </w:tabs>
        <w:ind w:left="567" w:hanging="567"/>
      </w:pPr>
      <w:rPr>
        <w:rFonts w:hint="default"/>
        <w:b/>
        <w:i w:val="0"/>
        <w:sz w:val="22"/>
      </w:rPr>
    </w:lvl>
    <w:lvl w:ilvl="3">
      <w:start w:val="1"/>
      <w:numFmt w:val="decimal"/>
      <w:lvlText w:val="%1.%2.%3.%4"/>
      <w:lvlJc w:val="left"/>
      <w:pPr>
        <w:tabs>
          <w:tab w:val="num" w:pos="1080"/>
        </w:tabs>
        <w:ind w:left="862" w:hanging="862"/>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4446C6F"/>
    <w:multiLevelType w:val="multilevel"/>
    <w:tmpl w:val="CA385C62"/>
    <w:lvl w:ilvl="0">
      <w:start w:val="1"/>
      <w:numFmt w:val="decimal"/>
      <w:lvlText w:val="%1."/>
      <w:lvlJc w:val="left"/>
      <w:pPr>
        <w:ind w:left="1069" w:hanging="360"/>
      </w:pPr>
      <w:rPr>
        <w:rFonts w:hint="default"/>
      </w:rPr>
    </w:lvl>
    <w:lvl w:ilvl="1">
      <w:start w:val="5"/>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15:restartNumberingAfterBreak="0">
    <w:nsid w:val="27786533"/>
    <w:multiLevelType w:val="multilevel"/>
    <w:tmpl w:val="3BE89E14"/>
    <w:lvl w:ilvl="0">
      <w:start w:val="9"/>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9" w15:restartNumberingAfterBreak="0">
    <w:nsid w:val="2BB508A9"/>
    <w:multiLevelType w:val="multilevel"/>
    <w:tmpl w:val="0A0CB2AC"/>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2.%2"/>
      <w:lvlJc w:val="left"/>
      <w:pPr>
        <w:tabs>
          <w:tab w:val="num" w:pos="567"/>
        </w:tabs>
        <w:ind w:left="567" w:hanging="567"/>
      </w:pPr>
      <w:rPr>
        <w:rFonts w:ascii="Times New Roman" w:hAnsi="Times New Roman" w:hint="default"/>
        <w:b/>
        <w:i w:val="0"/>
        <w:sz w:val="22"/>
      </w:rPr>
    </w:lvl>
    <w:lvl w:ilvl="2">
      <w:start w:val="1"/>
      <w:numFmt w:val="decimal"/>
      <w:lvlText w:val="%1.%2.%3"/>
      <w:lvlJc w:val="left"/>
      <w:pPr>
        <w:tabs>
          <w:tab w:val="num" w:pos="567"/>
        </w:tabs>
        <w:ind w:left="567" w:hanging="567"/>
      </w:pPr>
      <w:rPr>
        <w:rFonts w:hint="default"/>
        <w:b/>
        <w:i w:val="0"/>
        <w:sz w:val="22"/>
      </w:rPr>
    </w:lvl>
    <w:lvl w:ilvl="3">
      <w:start w:val="1"/>
      <w:numFmt w:val="decimal"/>
      <w:lvlText w:val="%1.%2.%3.%4"/>
      <w:lvlJc w:val="left"/>
      <w:pPr>
        <w:tabs>
          <w:tab w:val="num" w:pos="1080"/>
        </w:tabs>
        <w:ind w:left="862" w:hanging="862"/>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3015BBC"/>
    <w:multiLevelType w:val="multilevel"/>
    <w:tmpl w:val="683E77E8"/>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6.%2"/>
      <w:lvlJc w:val="left"/>
      <w:pPr>
        <w:tabs>
          <w:tab w:val="num" w:pos="567"/>
        </w:tabs>
        <w:ind w:left="567" w:hanging="567"/>
      </w:pPr>
      <w:rPr>
        <w:rFonts w:ascii="Times New Roman" w:hAnsi="Times New Roman" w:hint="default"/>
        <w:b/>
        <w:i w:val="0"/>
        <w:sz w:val="22"/>
      </w:rPr>
    </w:lvl>
    <w:lvl w:ilvl="2">
      <w:start w:val="1"/>
      <w:numFmt w:val="decimal"/>
      <w:lvlText w:val="%1.%2.%3"/>
      <w:lvlJc w:val="left"/>
      <w:pPr>
        <w:tabs>
          <w:tab w:val="num" w:pos="567"/>
        </w:tabs>
        <w:ind w:left="567" w:hanging="567"/>
      </w:pPr>
      <w:rPr>
        <w:rFonts w:hint="default"/>
        <w:b/>
        <w:i w:val="0"/>
        <w:sz w:val="22"/>
      </w:rPr>
    </w:lvl>
    <w:lvl w:ilvl="3">
      <w:start w:val="1"/>
      <w:numFmt w:val="decimal"/>
      <w:lvlText w:val="%1.%2.%3.%4"/>
      <w:lvlJc w:val="left"/>
      <w:pPr>
        <w:tabs>
          <w:tab w:val="num" w:pos="1080"/>
        </w:tabs>
        <w:ind w:left="862" w:hanging="862"/>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534566D"/>
    <w:multiLevelType w:val="multilevel"/>
    <w:tmpl w:val="47E2264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5F66D58"/>
    <w:multiLevelType w:val="singleLevel"/>
    <w:tmpl w:val="3AC61A78"/>
    <w:lvl w:ilvl="0">
      <w:start w:val="2"/>
      <w:numFmt w:val="bullet"/>
      <w:lvlText w:val="-"/>
      <w:lvlJc w:val="left"/>
      <w:pPr>
        <w:tabs>
          <w:tab w:val="num" w:pos="1069"/>
        </w:tabs>
        <w:ind w:left="1069" w:hanging="360"/>
      </w:pPr>
      <w:rPr>
        <w:rFonts w:hint="default"/>
      </w:rPr>
    </w:lvl>
  </w:abstractNum>
  <w:abstractNum w:abstractNumId="23" w15:restartNumberingAfterBreak="0">
    <w:nsid w:val="37F61F53"/>
    <w:multiLevelType w:val="multilevel"/>
    <w:tmpl w:val="C5A26F5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89E464B"/>
    <w:multiLevelType w:val="multilevel"/>
    <w:tmpl w:val="FFF4D542"/>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decimal"/>
      <w:lvlText w:val="%1.%2.%3"/>
      <w:lvlJc w:val="left"/>
      <w:pPr>
        <w:tabs>
          <w:tab w:val="num" w:pos="567"/>
        </w:tabs>
        <w:ind w:left="567" w:hanging="567"/>
      </w:pPr>
      <w:rPr>
        <w:rFonts w:hint="default"/>
        <w:b/>
        <w:i w:val="0"/>
        <w:sz w:val="22"/>
      </w:rPr>
    </w:lvl>
    <w:lvl w:ilvl="3">
      <w:start w:val="1"/>
      <w:numFmt w:val="decimal"/>
      <w:lvlText w:val="%1.%2.%3.%4"/>
      <w:lvlJc w:val="left"/>
      <w:pPr>
        <w:tabs>
          <w:tab w:val="num" w:pos="1080"/>
        </w:tabs>
        <w:ind w:left="862" w:hanging="862"/>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9EB3001"/>
    <w:multiLevelType w:val="multilevel"/>
    <w:tmpl w:val="B96E2DF8"/>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3F2400F6"/>
    <w:multiLevelType w:val="multilevel"/>
    <w:tmpl w:val="09D80972"/>
    <w:lvl w:ilvl="0">
      <w:start w:val="1"/>
      <w:numFmt w:val="decimal"/>
      <w:lvlText w:val="%1."/>
      <w:lvlJc w:val="left"/>
      <w:pPr>
        <w:ind w:left="360" w:hanging="360"/>
      </w:pPr>
      <w:rPr>
        <w:rFonts w:hint="default"/>
        <w:b w:val="0"/>
        <w:color w:val="auto"/>
      </w:rPr>
    </w:lvl>
    <w:lvl w:ilvl="1">
      <w:start w:val="5"/>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27" w15:restartNumberingAfterBreak="0">
    <w:nsid w:val="404A2B82"/>
    <w:multiLevelType w:val="hybridMultilevel"/>
    <w:tmpl w:val="0D54A6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161AA8"/>
    <w:multiLevelType w:val="hybridMultilevel"/>
    <w:tmpl w:val="0CD2277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B5F3EC0"/>
    <w:multiLevelType w:val="multilevel"/>
    <w:tmpl w:val="264A2A8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B8D1FFF"/>
    <w:multiLevelType w:val="hybridMultilevel"/>
    <w:tmpl w:val="9460C7A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4C6F00BD"/>
    <w:multiLevelType w:val="multilevel"/>
    <w:tmpl w:val="8FF661A4"/>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5.%2"/>
      <w:lvlJc w:val="left"/>
      <w:pPr>
        <w:tabs>
          <w:tab w:val="num" w:pos="567"/>
        </w:tabs>
        <w:ind w:left="567" w:hanging="567"/>
      </w:pPr>
      <w:rPr>
        <w:rFonts w:ascii="Times New Roman" w:hAnsi="Times New Roman" w:hint="default"/>
        <w:b/>
        <w:i w:val="0"/>
        <w:sz w:val="22"/>
      </w:rPr>
    </w:lvl>
    <w:lvl w:ilvl="2">
      <w:start w:val="1"/>
      <w:numFmt w:val="decimal"/>
      <w:lvlText w:val="%1.%2.%3"/>
      <w:lvlJc w:val="left"/>
      <w:pPr>
        <w:tabs>
          <w:tab w:val="num" w:pos="567"/>
        </w:tabs>
        <w:ind w:left="567" w:hanging="567"/>
      </w:pPr>
      <w:rPr>
        <w:rFonts w:hint="default"/>
        <w:b/>
        <w:i w:val="0"/>
        <w:sz w:val="22"/>
      </w:rPr>
    </w:lvl>
    <w:lvl w:ilvl="3">
      <w:start w:val="1"/>
      <w:numFmt w:val="decimal"/>
      <w:lvlText w:val="%1.%2.%3.%4"/>
      <w:lvlJc w:val="left"/>
      <w:pPr>
        <w:tabs>
          <w:tab w:val="num" w:pos="1080"/>
        </w:tabs>
        <w:ind w:left="862" w:hanging="862"/>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D323BC1"/>
    <w:multiLevelType w:val="multilevel"/>
    <w:tmpl w:val="53622BE4"/>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3.%2"/>
      <w:lvlJc w:val="left"/>
      <w:pPr>
        <w:tabs>
          <w:tab w:val="num" w:pos="567"/>
        </w:tabs>
        <w:ind w:left="567" w:hanging="567"/>
      </w:pPr>
      <w:rPr>
        <w:rFonts w:ascii="Times New Roman" w:hAnsi="Times New Roman" w:hint="default"/>
        <w:b/>
        <w:i w:val="0"/>
        <w:sz w:val="22"/>
      </w:rPr>
    </w:lvl>
    <w:lvl w:ilvl="2">
      <w:start w:val="1"/>
      <w:numFmt w:val="decimal"/>
      <w:lvlText w:val="%1.%2.%3"/>
      <w:lvlJc w:val="left"/>
      <w:pPr>
        <w:tabs>
          <w:tab w:val="num" w:pos="567"/>
        </w:tabs>
        <w:ind w:left="567" w:hanging="567"/>
      </w:pPr>
      <w:rPr>
        <w:rFonts w:hint="default"/>
        <w:b/>
        <w:i w:val="0"/>
        <w:sz w:val="22"/>
      </w:rPr>
    </w:lvl>
    <w:lvl w:ilvl="3">
      <w:start w:val="1"/>
      <w:numFmt w:val="decimal"/>
      <w:lvlText w:val="%1.%2.%3.%4"/>
      <w:lvlJc w:val="left"/>
      <w:pPr>
        <w:tabs>
          <w:tab w:val="num" w:pos="1080"/>
        </w:tabs>
        <w:ind w:left="862" w:hanging="862"/>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1D65025"/>
    <w:multiLevelType w:val="multilevel"/>
    <w:tmpl w:val="811C9A2E"/>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9.%2"/>
      <w:lvlJc w:val="left"/>
      <w:pPr>
        <w:tabs>
          <w:tab w:val="num" w:pos="567"/>
        </w:tabs>
        <w:ind w:left="567" w:hanging="567"/>
      </w:pPr>
      <w:rPr>
        <w:rFonts w:ascii="Times New Roman" w:hAnsi="Times New Roman" w:hint="default"/>
        <w:b/>
        <w:i w:val="0"/>
        <w:sz w:val="22"/>
      </w:rPr>
    </w:lvl>
    <w:lvl w:ilvl="2">
      <w:start w:val="1"/>
      <w:numFmt w:val="decimal"/>
      <w:lvlText w:val="%1.%2.%3"/>
      <w:lvlJc w:val="left"/>
      <w:pPr>
        <w:tabs>
          <w:tab w:val="num" w:pos="567"/>
        </w:tabs>
        <w:ind w:left="567" w:hanging="567"/>
      </w:pPr>
      <w:rPr>
        <w:rFonts w:hint="default"/>
        <w:b/>
        <w:i w:val="0"/>
        <w:sz w:val="22"/>
      </w:rPr>
    </w:lvl>
    <w:lvl w:ilvl="3">
      <w:start w:val="1"/>
      <w:numFmt w:val="decimal"/>
      <w:lvlText w:val="%1.%2.%3.%4"/>
      <w:lvlJc w:val="left"/>
      <w:pPr>
        <w:tabs>
          <w:tab w:val="num" w:pos="1080"/>
        </w:tabs>
        <w:ind w:left="862" w:hanging="862"/>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51D7697A"/>
    <w:multiLevelType w:val="multilevel"/>
    <w:tmpl w:val="2E3C07FA"/>
    <w:lvl w:ilvl="0">
      <w:start w:val="1"/>
      <w:numFmt w:val="decimal"/>
      <w:lvlText w:val="%1."/>
      <w:lvlJc w:val="left"/>
      <w:pPr>
        <w:ind w:left="108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15:restartNumberingAfterBreak="0">
    <w:nsid w:val="56DD3070"/>
    <w:multiLevelType w:val="multilevel"/>
    <w:tmpl w:val="CBFAD0F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CC81E9F"/>
    <w:multiLevelType w:val="multilevel"/>
    <w:tmpl w:val="92CC40A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DF37D28"/>
    <w:multiLevelType w:val="hybridMultilevel"/>
    <w:tmpl w:val="9B6052CA"/>
    <w:lvl w:ilvl="0" w:tplc="34CCD128">
      <w:start w:val="10"/>
      <w:numFmt w:val="decimal"/>
      <w:lvlText w:val="%1."/>
      <w:lvlJc w:val="left"/>
      <w:pPr>
        <w:ind w:left="644"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15:restartNumberingAfterBreak="0">
    <w:nsid w:val="606E2D22"/>
    <w:multiLevelType w:val="multilevel"/>
    <w:tmpl w:val="69BA9ABE"/>
    <w:lvl w:ilvl="0">
      <w:start w:val="8"/>
      <w:numFmt w:val="decimal"/>
      <w:lvlText w:val="%1."/>
      <w:lvlJc w:val="left"/>
      <w:pPr>
        <w:ind w:left="360" w:hanging="360"/>
      </w:pPr>
      <w:rPr>
        <w:rFonts w:hint="default"/>
      </w:rPr>
    </w:lvl>
    <w:lvl w:ilvl="1">
      <w:start w:val="2"/>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9" w15:restartNumberingAfterBreak="0">
    <w:nsid w:val="61DD39CD"/>
    <w:multiLevelType w:val="multilevel"/>
    <w:tmpl w:val="AD08A630"/>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2.%2"/>
      <w:lvlJc w:val="left"/>
      <w:pPr>
        <w:tabs>
          <w:tab w:val="num" w:pos="567"/>
        </w:tabs>
        <w:ind w:left="567" w:hanging="567"/>
      </w:pPr>
      <w:rPr>
        <w:rFonts w:ascii="Times New Roman" w:hAnsi="Times New Roman" w:hint="default"/>
        <w:b/>
        <w:i w:val="0"/>
        <w:sz w:val="22"/>
      </w:rPr>
    </w:lvl>
    <w:lvl w:ilvl="2">
      <w:start w:val="1"/>
      <w:numFmt w:val="decimal"/>
      <w:lvlText w:val="%1.%2.%3"/>
      <w:lvlJc w:val="left"/>
      <w:pPr>
        <w:tabs>
          <w:tab w:val="num" w:pos="567"/>
        </w:tabs>
        <w:ind w:left="567" w:hanging="567"/>
      </w:pPr>
      <w:rPr>
        <w:rFonts w:hint="default"/>
        <w:b/>
        <w:i w:val="0"/>
        <w:sz w:val="22"/>
      </w:rPr>
    </w:lvl>
    <w:lvl w:ilvl="3">
      <w:start w:val="1"/>
      <w:numFmt w:val="decimal"/>
      <w:lvlText w:val="%1.%2.%3.%4"/>
      <w:lvlJc w:val="left"/>
      <w:pPr>
        <w:tabs>
          <w:tab w:val="num" w:pos="1080"/>
        </w:tabs>
        <w:ind w:left="862" w:hanging="862"/>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321399E"/>
    <w:multiLevelType w:val="multilevel"/>
    <w:tmpl w:val="4DD65D40"/>
    <w:lvl w:ilvl="0">
      <w:start w:val="7"/>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1" w15:restartNumberingAfterBreak="0">
    <w:nsid w:val="641720DC"/>
    <w:multiLevelType w:val="multilevel"/>
    <w:tmpl w:val="80DE2FB0"/>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b/>
        <w:i w:val="0"/>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1080"/>
        </w:tabs>
        <w:ind w:left="862" w:hanging="862"/>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51649B6"/>
    <w:multiLevelType w:val="multilevel"/>
    <w:tmpl w:val="D488EED6"/>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6.%2"/>
      <w:lvlJc w:val="left"/>
      <w:pPr>
        <w:tabs>
          <w:tab w:val="num" w:pos="567"/>
        </w:tabs>
        <w:ind w:left="567" w:hanging="567"/>
      </w:pPr>
      <w:rPr>
        <w:rFonts w:ascii="Times New Roman" w:hAnsi="Times New Roman" w:hint="default"/>
        <w:b/>
        <w:i w:val="0"/>
        <w:sz w:val="22"/>
      </w:rPr>
    </w:lvl>
    <w:lvl w:ilvl="2">
      <w:start w:val="1"/>
      <w:numFmt w:val="decimal"/>
      <w:lvlText w:val="%1.%2.%3"/>
      <w:lvlJc w:val="left"/>
      <w:pPr>
        <w:tabs>
          <w:tab w:val="num" w:pos="567"/>
        </w:tabs>
        <w:ind w:left="567" w:hanging="567"/>
      </w:pPr>
      <w:rPr>
        <w:rFonts w:hint="default"/>
        <w:b/>
        <w:i w:val="0"/>
        <w:sz w:val="22"/>
      </w:rPr>
    </w:lvl>
    <w:lvl w:ilvl="3">
      <w:start w:val="1"/>
      <w:numFmt w:val="decimal"/>
      <w:lvlText w:val="%1.%2.%3.%4"/>
      <w:lvlJc w:val="left"/>
      <w:pPr>
        <w:tabs>
          <w:tab w:val="num" w:pos="1080"/>
        </w:tabs>
        <w:ind w:left="862" w:hanging="862"/>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6232870"/>
    <w:multiLevelType w:val="multilevel"/>
    <w:tmpl w:val="E116A1B6"/>
    <w:lvl w:ilvl="0">
      <w:start w:val="1"/>
      <w:numFmt w:val="decimal"/>
      <w:lvlText w:val="%1."/>
      <w:lvlJc w:val="left"/>
      <w:pPr>
        <w:tabs>
          <w:tab w:val="num" w:pos="567"/>
        </w:tabs>
        <w:ind w:left="567" w:hanging="567"/>
      </w:pPr>
      <w:rPr>
        <w:rFonts w:ascii="Times New Roman" w:eastAsia="Times New Roman" w:hAnsi="Times New Roman" w:cs="Times New Roman"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decimal"/>
      <w:lvlText w:val="%1.%2.%3"/>
      <w:lvlJc w:val="left"/>
      <w:pPr>
        <w:tabs>
          <w:tab w:val="num" w:pos="567"/>
        </w:tabs>
        <w:ind w:left="567" w:hanging="567"/>
      </w:pPr>
      <w:rPr>
        <w:rFonts w:hint="default"/>
        <w:b/>
        <w:i w:val="0"/>
        <w:sz w:val="22"/>
      </w:rPr>
    </w:lvl>
    <w:lvl w:ilvl="3">
      <w:start w:val="1"/>
      <w:numFmt w:val="decimal"/>
      <w:lvlText w:val="%1.%2.%3.%4"/>
      <w:lvlJc w:val="left"/>
      <w:pPr>
        <w:tabs>
          <w:tab w:val="num" w:pos="1080"/>
        </w:tabs>
        <w:ind w:left="862" w:hanging="862"/>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39E4EE3"/>
    <w:multiLevelType w:val="multilevel"/>
    <w:tmpl w:val="4EC2BA7A"/>
    <w:lvl w:ilvl="0">
      <w:start w:val="1"/>
      <w:numFmt w:val="decimal"/>
      <w:lvlText w:val="%1."/>
      <w:lvlJc w:val="left"/>
      <w:pPr>
        <w:ind w:left="643" w:hanging="360"/>
      </w:pPr>
      <w:rPr>
        <w:rFonts w:hint="default"/>
      </w:rPr>
    </w:lvl>
    <w:lvl w:ilvl="1">
      <w:start w:val="3"/>
      <w:numFmt w:val="decimal"/>
      <w:isLgl/>
      <w:lvlText w:val="%1.%2."/>
      <w:lvlJc w:val="left"/>
      <w:pPr>
        <w:ind w:left="927" w:hanging="360"/>
      </w:pPr>
      <w:rPr>
        <w:rFonts w:hint="default"/>
        <w:color w:val="auto"/>
      </w:rPr>
    </w:lvl>
    <w:lvl w:ilvl="2">
      <w:start w:val="1"/>
      <w:numFmt w:val="decimal"/>
      <w:isLgl/>
      <w:lvlText w:val="%1.%2.%3."/>
      <w:lvlJc w:val="left"/>
      <w:pPr>
        <w:ind w:left="1571" w:hanging="720"/>
      </w:pPr>
      <w:rPr>
        <w:rFonts w:hint="default"/>
        <w:color w:val="auto"/>
      </w:rPr>
    </w:lvl>
    <w:lvl w:ilvl="3">
      <w:start w:val="1"/>
      <w:numFmt w:val="decimal"/>
      <w:isLgl/>
      <w:lvlText w:val="%1.%2.%3.%4."/>
      <w:lvlJc w:val="left"/>
      <w:pPr>
        <w:ind w:left="1855" w:hanging="720"/>
      </w:pPr>
      <w:rPr>
        <w:rFonts w:hint="default"/>
        <w:color w:val="auto"/>
      </w:rPr>
    </w:lvl>
    <w:lvl w:ilvl="4">
      <w:start w:val="1"/>
      <w:numFmt w:val="decimal"/>
      <w:isLgl/>
      <w:lvlText w:val="%1.%2.%3.%4.%5."/>
      <w:lvlJc w:val="left"/>
      <w:pPr>
        <w:ind w:left="2499" w:hanging="1080"/>
      </w:pPr>
      <w:rPr>
        <w:rFonts w:hint="default"/>
        <w:color w:val="auto"/>
      </w:rPr>
    </w:lvl>
    <w:lvl w:ilvl="5">
      <w:start w:val="1"/>
      <w:numFmt w:val="decimal"/>
      <w:isLgl/>
      <w:lvlText w:val="%1.%2.%3.%4.%5.%6."/>
      <w:lvlJc w:val="left"/>
      <w:pPr>
        <w:ind w:left="2783" w:hanging="1080"/>
      </w:pPr>
      <w:rPr>
        <w:rFonts w:hint="default"/>
        <w:color w:val="auto"/>
      </w:rPr>
    </w:lvl>
    <w:lvl w:ilvl="6">
      <w:start w:val="1"/>
      <w:numFmt w:val="decimal"/>
      <w:isLgl/>
      <w:lvlText w:val="%1.%2.%3.%4.%5.%6.%7."/>
      <w:lvlJc w:val="left"/>
      <w:pPr>
        <w:ind w:left="3427" w:hanging="1440"/>
      </w:pPr>
      <w:rPr>
        <w:rFonts w:hint="default"/>
        <w:color w:val="auto"/>
      </w:rPr>
    </w:lvl>
    <w:lvl w:ilvl="7">
      <w:start w:val="1"/>
      <w:numFmt w:val="decimal"/>
      <w:isLgl/>
      <w:lvlText w:val="%1.%2.%3.%4.%5.%6.%7.%8."/>
      <w:lvlJc w:val="left"/>
      <w:pPr>
        <w:ind w:left="3711" w:hanging="1440"/>
      </w:pPr>
      <w:rPr>
        <w:rFonts w:hint="default"/>
        <w:color w:val="auto"/>
      </w:rPr>
    </w:lvl>
    <w:lvl w:ilvl="8">
      <w:start w:val="1"/>
      <w:numFmt w:val="decimal"/>
      <w:isLgl/>
      <w:lvlText w:val="%1.%2.%3.%4.%5.%6.%7.%8.%9."/>
      <w:lvlJc w:val="left"/>
      <w:pPr>
        <w:ind w:left="4355" w:hanging="1800"/>
      </w:pPr>
      <w:rPr>
        <w:rFonts w:hint="default"/>
        <w:color w:val="auto"/>
      </w:rPr>
    </w:lvl>
  </w:abstractNum>
  <w:abstractNum w:abstractNumId="45" w15:restartNumberingAfterBreak="0">
    <w:nsid w:val="73BB1F8B"/>
    <w:multiLevelType w:val="hybridMultilevel"/>
    <w:tmpl w:val="557C0864"/>
    <w:lvl w:ilvl="0" w:tplc="731A12B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84A139C"/>
    <w:multiLevelType w:val="multilevel"/>
    <w:tmpl w:val="47E2264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79BF636D"/>
    <w:multiLevelType w:val="hybridMultilevel"/>
    <w:tmpl w:val="5354368A"/>
    <w:lvl w:ilvl="0" w:tplc="D436D5C4">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1"/>
  </w:num>
  <w:num w:numId="2">
    <w:abstractNumId w:val="41"/>
    <w:lvlOverride w:ilvl="0"/>
    <w:lvlOverride w:ilvl="1"/>
    <w:lvlOverride w:ilvl="2"/>
    <w:lvlOverride w:ilvl="3"/>
    <w:lvlOverride w:ilvl="4"/>
    <w:lvlOverride w:ilvl="5"/>
    <w:lvlOverride w:ilvl="6"/>
    <w:lvlOverride w:ilvl="7"/>
    <w:lvlOverride w:ilvl="8"/>
  </w:num>
  <w:num w:numId="3">
    <w:abstractNumId w:val="35"/>
  </w:num>
  <w:num w:numId="4">
    <w:abstractNumId w:val="22"/>
  </w:num>
  <w:num w:numId="5">
    <w:abstractNumId w:val="43"/>
  </w:num>
  <w:num w:numId="6">
    <w:abstractNumId w:val="24"/>
  </w:num>
  <w:num w:numId="7">
    <w:abstractNumId w:val="47"/>
  </w:num>
  <w:num w:numId="8">
    <w:abstractNumId w:val="33"/>
  </w:num>
  <w:num w:numId="9">
    <w:abstractNumId w:val="7"/>
  </w:num>
  <w:num w:numId="10">
    <w:abstractNumId w:val="19"/>
  </w:num>
  <w:num w:numId="11">
    <w:abstractNumId w:val="32"/>
  </w:num>
  <w:num w:numId="12">
    <w:abstractNumId w:val="12"/>
  </w:num>
  <w:num w:numId="13">
    <w:abstractNumId w:val="31"/>
  </w:num>
  <w:num w:numId="14">
    <w:abstractNumId w:val="20"/>
  </w:num>
  <w:num w:numId="15">
    <w:abstractNumId w:val="1"/>
  </w:num>
  <w:num w:numId="16">
    <w:abstractNumId w:val="42"/>
  </w:num>
  <w:num w:numId="17">
    <w:abstractNumId w:val="11"/>
  </w:num>
  <w:num w:numId="18">
    <w:abstractNumId w:val="39"/>
  </w:num>
  <w:num w:numId="19">
    <w:abstractNumId w:val="16"/>
  </w:num>
  <w:num w:numId="20">
    <w:abstractNumId w:val="3"/>
  </w:num>
  <w:num w:numId="21">
    <w:abstractNumId w:val="21"/>
  </w:num>
  <w:num w:numId="22">
    <w:abstractNumId w:val="36"/>
  </w:num>
  <w:num w:numId="23">
    <w:abstractNumId w:val="15"/>
  </w:num>
  <w:num w:numId="24">
    <w:abstractNumId w:val="46"/>
  </w:num>
  <w:num w:numId="25">
    <w:abstractNumId w:val="27"/>
  </w:num>
  <w:num w:numId="26">
    <w:abstractNumId w:val="40"/>
  </w:num>
  <w:num w:numId="27">
    <w:abstractNumId w:val="23"/>
  </w:num>
  <w:num w:numId="28">
    <w:abstractNumId w:val="17"/>
  </w:num>
  <w:num w:numId="29">
    <w:abstractNumId w:val="14"/>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13"/>
  </w:num>
  <w:num w:numId="34">
    <w:abstractNumId w:val="45"/>
  </w:num>
  <w:num w:numId="35">
    <w:abstractNumId w:val="8"/>
  </w:num>
  <w:num w:numId="36">
    <w:abstractNumId w:val="37"/>
  </w:num>
  <w:num w:numId="37">
    <w:abstractNumId w:val="6"/>
  </w:num>
  <w:num w:numId="38">
    <w:abstractNumId w:val="0"/>
  </w:num>
  <w:num w:numId="39">
    <w:abstractNumId w:val="28"/>
  </w:num>
  <w:num w:numId="40">
    <w:abstractNumId w:val="10"/>
  </w:num>
  <w:num w:numId="41">
    <w:abstractNumId w:val="5"/>
  </w:num>
  <w:num w:numId="42">
    <w:abstractNumId w:val="9"/>
  </w:num>
  <w:num w:numId="43">
    <w:abstractNumId w:val="44"/>
  </w:num>
  <w:num w:numId="44">
    <w:abstractNumId w:val="26"/>
  </w:num>
  <w:num w:numId="45">
    <w:abstractNumId w:val="34"/>
  </w:num>
  <w:num w:numId="46">
    <w:abstractNumId w:val="25"/>
  </w:num>
  <w:num w:numId="47">
    <w:abstractNumId w:val="38"/>
  </w:num>
  <w:num w:numId="48">
    <w:abstractNumId w:val="18"/>
  </w:num>
  <w:num w:numId="49">
    <w:abstractNumId w:val="2"/>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369"/>
    <w:rsid w:val="0000265C"/>
    <w:rsid w:val="00002913"/>
    <w:rsid w:val="00011662"/>
    <w:rsid w:val="00013D23"/>
    <w:rsid w:val="00014A10"/>
    <w:rsid w:val="00016200"/>
    <w:rsid w:val="000169BF"/>
    <w:rsid w:val="000216AC"/>
    <w:rsid w:val="00031755"/>
    <w:rsid w:val="00043BBB"/>
    <w:rsid w:val="00044C55"/>
    <w:rsid w:val="000461D8"/>
    <w:rsid w:val="00050BA5"/>
    <w:rsid w:val="00052B7B"/>
    <w:rsid w:val="0006378E"/>
    <w:rsid w:val="000664C1"/>
    <w:rsid w:val="0006662E"/>
    <w:rsid w:val="00071D8A"/>
    <w:rsid w:val="00074294"/>
    <w:rsid w:val="00081C3A"/>
    <w:rsid w:val="0008339B"/>
    <w:rsid w:val="000839C3"/>
    <w:rsid w:val="00091827"/>
    <w:rsid w:val="00096A9A"/>
    <w:rsid w:val="000A78A4"/>
    <w:rsid w:val="000A795F"/>
    <w:rsid w:val="000B2C90"/>
    <w:rsid w:val="000B4B93"/>
    <w:rsid w:val="000C28E0"/>
    <w:rsid w:val="000C2C79"/>
    <w:rsid w:val="000C4C09"/>
    <w:rsid w:val="000C537F"/>
    <w:rsid w:val="000C6700"/>
    <w:rsid w:val="000D16A8"/>
    <w:rsid w:val="001054EE"/>
    <w:rsid w:val="00113D5F"/>
    <w:rsid w:val="00115EBD"/>
    <w:rsid w:val="001207A1"/>
    <w:rsid w:val="00123310"/>
    <w:rsid w:val="001300AD"/>
    <w:rsid w:val="0013315A"/>
    <w:rsid w:val="001359E7"/>
    <w:rsid w:val="00135F8C"/>
    <w:rsid w:val="00153E9F"/>
    <w:rsid w:val="001657DE"/>
    <w:rsid w:val="00167646"/>
    <w:rsid w:val="0017088E"/>
    <w:rsid w:val="00172057"/>
    <w:rsid w:val="00173AEB"/>
    <w:rsid w:val="00177D4E"/>
    <w:rsid w:val="00180A14"/>
    <w:rsid w:val="00180DCD"/>
    <w:rsid w:val="00181C59"/>
    <w:rsid w:val="00195326"/>
    <w:rsid w:val="001A122D"/>
    <w:rsid w:val="001A31C0"/>
    <w:rsid w:val="001A408A"/>
    <w:rsid w:val="001A6BFF"/>
    <w:rsid w:val="001B0840"/>
    <w:rsid w:val="001B7463"/>
    <w:rsid w:val="001C2E89"/>
    <w:rsid w:val="001C78AD"/>
    <w:rsid w:val="001C7CD2"/>
    <w:rsid w:val="001E0132"/>
    <w:rsid w:val="001E0271"/>
    <w:rsid w:val="001E3E2E"/>
    <w:rsid w:val="001E4AAD"/>
    <w:rsid w:val="001E6696"/>
    <w:rsid w:val="001F1109"/>
    <w:rsid w:val="001F22E1"/>
    <w:rsid w:val="001F7E62"/>
    <w:rsid w:val="00200243"/>
    <w:rsid w:val="002035E6"/>
    <w:rsid w:val="00203E19"/>
    <w:rsid w:val="00206F81"/>
    <w:rsid w:val="0020775E"/>
    <w:rsid w:val="00217EC1"/>
    <w:rsid w:val="002268A7"/>
    <w:rsid w:val="00227327"/>
    <w:rsid w:val="00233A73"/>
    <w:rsid w:val="002404F9"/>
    <w:rsid w:val="00245B0E"/>
    <w:rsid w:val="0025071B"/>
    <w:rsid w:val="0025482F"/>
    <w:rsid w:val="00272CA0"/>
    <w:rsid w:val="00274C83"/>
    <w:rsid w:val="00280F2F"/>
    <w:rsid w:val="00281FE4"/>
    <w:rsid w:val="00283D99"/>
    <w:rsid w:val="0028738D"/>
    <w:rsid w:val="00290F1E"/>
    <w:rsid w:val="002916CE"/>
    <w:rsid w:val="002921DD"/>
    <w:rsid w:val="002945E2"/>
    <w:rsid w:val="00296EFA"/>
    <w:rsid w:val="002A1829"/>
    <w:rsid w:val="002A3B64"/>
    <w:rsid w:val="002B1783"/>
    <w:rsid w:val="002B465D"/>
    <w:rsid w:val="002B58B6"/>
    <w:rsid w:val="002D5486"/>
    <w:rsid w:val="002D657B"/>
    <w:rsid w:val="002D772B"/>
    <w:rsid w:val="002E71A7"/>
    <w:rsid w:val="002E7FEF"/>
    <w:rsid w:val="002F020F"/>
    <w:rsid w:val="002F39EE"/>
    <w:rsid w:val="002F42F9"/>
    <w:rsid w:val="002F5E69"/>
    <w:rsid w:val="00311438"/>
    <w:rsid w:val="00312B47"/>
    <w:rsid w:val="003161F1"/>
    <w:rsid w:val="003212EE"/>
    <w:rsid w:val="0032183B"/>
    <w:rsid w:val="003274DC"/>
    <w:rsid w:val="0032750E"/>
    <w:rsid w:val="00330A7F"/>
    <w:rsid w:val="00331C8E"/>
    <w:rsid w:val="00337BF8"/>
    <w:rsid w:val="00346F12"/>
    <w:rsid w:val="00347EDB"/>
    <w:rsid w:val="0036126D"/>
    <w:rsid w:val="00370F02"/>
    <w:rsid w:val="003778D3"/>
    <w:rsid w:val="0038415F"/>
    <w:rsid w:val="003A175D"/>
    <w:rsid w:val="003A3CA7"/>
    <w:rsid w:val="003B3D4A"/>
    <w:rsid w:val="003C0EE6"/>
    <w:rsid w:val="003C2140"/>
    <w:rsid w:val="003C24A0"/>
    <w:rsid w:val="003C45AE"/>
    <w:rsid w:val="003C66C3"/>
    <w:rsid w:val="003E4A0D"/>
    <w:rsid w:val="003E4CFC"/>
    <w:rsid w:val="003F45DD"/>
    <w:rsid w:val="00404950"/>
    <w:rsid w:val="00406EE0"/>
    <w:rsid w:val="0040760F"/>
    <w:rsid w:val="004211DA"/>
    <w:rsid w:val="004248F2"/>
    <w:rsid w:val="00432A93"/>
    <w:rsid w:val="00433CE3"/>
    <w:rsid w:val="00434011"/>
    <w:rsid w:val="004458E4"/>
    <w:rsid w:val="004528A0"/>
    <w:rsid w:val="004531C6"/>
    <w:rsid w:val="00456E10"/>
    <w:rsid w:val="00462893"/>
    <w:rsid w:val="00465C53"/>
    <w:rsid w:val="00472BEF"/>
    <w:rsid w:val="00477E9B"/>
    <w:rsid w:val="004806F8"/>
    <w:rsid w:val="00490F3F"/>
    <w:rsid w:val="00494F80"/>
    <w:rsid w:val="004A38B2"/>
    <w:rsid w:val="004A3969"/>
    <w:rsid w:val="004B2B6B"/>
    <w:rsid w:val="004C04DC"/>
    <w:rsid w:val="004C2E5A"/>
    <w:rsid w:val="004C71E4"/>
    <w:rsid w:val="004D6B12"/>
    <w:rsid w:val="004D7647"/>
    <w:rsid w:val="004D78C8"/>
    <w:rsid w:val="004E3356"/>
    <w:rsid w:val="004E4663"/>
    <w:rsid w:val="004E566F"/>
    <w:rsid w:val="004F2737"/>
    <w:rsid w:val="004F46F0"/>
    <w:rsid w:val="0050179F"/>
    <w:rsid w:val="00504376"/>
    <w:rsid w:val="005057BD"/>
    <w:rsid w:val="0051476B"/>
    <w:rsid w:val="005152FD"/>
    <w:rsid w:val="00517A61"/>
    <w:rsid w:val="00525092"/>
    <w:rsid w:val="00525D70"/>
    <w:rsid w:val="00530B0C"/>
    <w:rsid w:val="00532FF2"/>
    <w:rsid w:val="00543B3E"/>
    <w:rsid w:val="005459CC"/>
    <w:rsid w:val="00550E2E"/>
    <w:rsid w:val="00552F84"/>
    <w:rsid w:val="00554E91"/>
    <w:rsid w:val="00565066"/>
    <w:rsid w:val="00573DA7"/>
    <w:rsid w:val="00576845"/>
    <w:rsid w:val="00577131"/>
    <w:rsid w:val="00580780"/>
    <w:rsid w:val="00583522"/>
    <w:rsid w:val="005918D9"/>
    <w:rsid w:val="005947D7"/>
    <w:rsid w:val="005A29E0"/>
    <w:rsid w:val="005A498D"/>
    <w:rsid w:val="005B0315"/>
    <w:rsid w:val="005B2061"/>
    <w:rsid w:val="005C334F"/>
    <w:rsid w:val="005C3F8C"/>
    <w:rsid w:val="005D1660"/>
    <w:rsid w:val="005E2369"/>
    <w:rsid w:val="005E6DD0"/>
    <w:rsid w:val="005F350E"/>
    <w:rsid w:val="00600160"/>
    <w:rsid w:val="00612D89"/>
    <w:rsid w:val="00615C54"/>
    <w:rsid w:val="00615F87"/>
    <w:rsid w:val="00621DE2"/>
    <w:rsid w:val="00622145"/>
    <w:rsid w:val="006237B3"/>
    <w:rsid w:val="0062396C"/>
    <w:rsid w:val="00633CA5"/>
    <w:rsid w:val="0063567B"/>
    <w:rsid w:val="00637F86"/>
    <w:rsid w:val="00641BE8"/>
    <w:rsid w:val="006459F6"/>
    <w:rsid w:val="00645E7F"/>
    <w:rsid w:val="006531C2"/>
    <w:rsid w:val="00655B87"/>
    <w:rsid w:val="006567F3"/>
    <w:rsid w:val="00656B3D"/>
    <w:rsid w:val="006655A7"/>
    <w:rsid w:val="006674F6"/>
    <w:rsid w:val="00673281"/>
    <w:rsid w:val="00681AFE"/>
    <w:rsid w:val="00690C71"/>
    <w:rsid w:val="00690F23"/>
    <w:rsid w:val="00691AF7"/>
    <w:rsid w:val="00693EC4"/>
    <w:rsid w:val="006A170C"/>
    <w:rsid w:val="006A39B9"/>
    <w:rsid w:val="006B5B1B"/>
    <w:rsid w:val="006C22FE"/>
    <w:rsid w:val="006C4AFC"/>
    <w:rsid w:val="006E4894"/>
    <w:rsid w:val="006F1B38"/>
    <w:rsid w:val="006F21F0"/>
    <w:rsid w:val="006F4A61"/>
    <w:rsid w:val="006F4E17"/>
    <w:rsid w:val="007002EE"/>
    <w:rsid w:val="00700574"/>
    <w:rsid w:val="00713F08"/>
    <w:rsid w:val="0071484D"/>
    <w:rsid w:val="00716B93"/>
    <w:rsid w:val="00716E8A"/>
    <w:rsid w:val="00722099"/>
    <w:rsid w:val="007227DA"/>
    <w:rsid w:val="00722F4A"/>
    <w:rsid w:val="007235C3"/>
    <w:rsid w:val="00723758"/>
    <w:rsid w:val="007265B0"/>
    <w:rsid w:val="00727F8F"/>
    <w:rsid w:val="0073078B"/>
    <w:rsid w:val="00731AD4"/>
    <w:rsid w:val="00732EBB"/>
    <w:rsid w:val="00733C20"/>
    <w:rsid w:val="00733F61"/>
    <w:rsid w:val="007375CE"/>
    <w:rsid w:val="00741CF2"/>
    <w:rsid w:val="00744C24"/>
    <w:rsid w:val="007525B5"/>
    <w:rsid w:val="00755327"/>
    <w:rsid w:val="0075707F"/>
    <w:rsid w:val="00761C4C"/>
    <w:rsid w:val="00761E38"/>
    <w:rsid w:val="00762272"/>
    <w:rsid w:val="0076584B"/>
    <w:rsid w:val="00772BBE"/>
    <w:rsid w:val="00772DA7"/>
    <w:rsid w:val="00774629"/>
    <w:rsid w:val="0077546F"/>
    <w:rsid w:val="00783056"/>
    <w:rsid w:val="00786EB5"/>
    <w:rsid w:val="00792380"/>
    <w:rsid w:val="007A5C9D"/>
    <w:rsid w:val="007C397B"/>
    <w:rsid w:val="007C5770"/>
    <w:rsid w:val="007D6034"/>
    <w:rsid w:val="007E0FA1"/>
    <w:rsid w:val="007E7AAD"/>
    <w:rsid w:val="007E7B5E"/>
    <w:rsid w:val="007F35EB"/>
    <w:rsid w:val="007F3904"/>
    <w:rsid w:val="00801E98"/>
    <w:rsid w:val="00806125"/>
    <w:rsid w:val="0080624A"/>
    <w:rsid w:val="00813105"/>
    <w:rsid w:val="0081465A"/>
    <w:rsid w:val="00817814"/>
    <w:rsid w:val="00820978"/>
    <w:rsid w:val="00820CC3"/>
    <w:rsid w:val="008313E7"/>
    <w:rsid w:val="00831D04"/>
    <w:rsid w:val="00831EBA"/>
    <w:rsid w:val="00832851"/>
    <w:rsid w:val="00833647"/>
    <w:rsid w:val="00834711"/>
    <w:rsid w:val="00837AFA"/>
    <w:rsid w:val="00837BCA"/>
    <w:rsid w:val="00863488"/>
    <w:rsid w:val="00864417"/>
    <w:rsid w:val="008704AB"/>
    <w:rsid w:val="00881608"/>
    <w:rsid w:val="008B1D20"/>
    <w:rsid w:val="008B4AD8"/>
    <w:rsid w:val="008C367B"/>
    <w:rsid w:val="008C38F4"/>
    <w:rsid w:val="008C5669"/>
    <w:rsid w:val="008D15BB"/>
    <w:rsid w:val="008D34AF"/>
    <w:rsid w:val="008D521C"/>
    <w:rsid w:val="008D64DF"/>
    <w:rsid w:val="008E60E9"/>
    <w:rsid w:val="008E6FC5"/>
    <w:rsid w:val="008F1532"/>
    <w:rsid w:val="008F7404"/>
    <w:rsid w:val="00900399"/>
    <w:rsid w:val="009017F3"/>
    <w:rsid w:val="00901F15"/>
    <w:rsid w:val="009035E7"/>
    <w:rsid w:val="00904827"/>
    <w:rsid w:val="00912775"/>
    <w:rsid w:val="00920B37"/>
    <w:rsid w:val="009238AE"/>
    <w:rsid w:val="00931466"/>
    <w:rsid w:val="00935256"/>
    <w:rsid w:val="00935BA9"/>
    <w:rsid w:val="009465FE"/>
    <w:rsid w:val="00950B73"/>
    <w:rsid w:val="00960051"/>
    <w:rsid w:val="00960A6C"/>
    <w:rsid w:val="00960DD7"/>
    <w:rsid w:val="009610FD"/>
    <w:rsid w:val="009617E5"/>
    <w:rsid w:val="00962A52"/>
    <w:rsid w:val="0096650D"/>
    <w:rsid w:val="009724A4"/>
    <w:rsid w:val="00972864"/>
    <w:rsid w:val="00983310"/>
    <w:rsid w:val="0098755B"/>
    <w:rsid w:val="009A326E"/>
    <w:rsid w:val="009A4876"/>
    <w:rsid w:val="009A7CD4"/>
    <w:rsid w:val="009A7D20"/>
    <w:rsid w:val="009B2567"/>
    <w:rsid w:val="009B2F6A"/>
    <w:rsid w:val="009B3EC9"/>
    <w:rsid w:val="009C52F3"/>
    <w:rsid w:val="009C78B0"/>
    <w:rsid w:val="009D25F5"/>
    <w:rsid w:val="009D427A"/>
    <w:rsid w:val="009D446B"/>
    <w:rsid w:val="009D4746"/>
    <w:rsid w:val="009D4E3D"/>
    <w:rsid w:val="009D5B7F"/>
    <w:rsid w:val="009D70DF"/>
    <w:rsid w:val="009D7AC3"/>
    <w:rsid w:val="009E161C"/>
    <w:rsid w:val="009E5F4A"/>
    <w:rsid w:val="009F5D77"/>
    <w:rsid w:val="00A016B2"/>
    <w:rsid w:val="00A12186"/>
    <w:rsid w:val="00A126ED"/>
    <w:rsid w:val="00A126F2"/>
    <w:rsid w:val="00A17C45"/>
    <w:rsid w:val="00A2600A"/>
    <w:rsid w:val="00A26205"/>
    <w:rsid w:val="00A44C06"/>
    <w:rsid w:val="00A53FEB"/>
    <w:rsid w:val="00A6164D"/>
    <w:rsid w:val="00A61DE9"/>
    <w:rsid w:val="00A62867"/>
    <w:rsid w:val="00A67E96"/>
    <w:rsid w:val="00A7180C"/>
    <w:rsid w:val="00A72889"/>
    <w:rsid w:val="00A738CB"/>
    <w:rsid w:val="00A73A8B"/>
    <w:rsid w:val="00A81214"/>
    <w:rsid w:val="00A82EB8"/>
    <w:rsid w:val="00A87C02"/>
    <w:rsid w:val="00A958B8"/>
    <w:rsid w:val="00A96438"/>
    <w:rsid w:val="00AA3A3C"/>
    <w:rsid w:val="00AB383F"/>
    <w:rsid w:val="00AB5EBC"/>
    <w:rsid w:val="00AC6218"/>
    <w:rsid w:val="00AC69C0"/>
    <w:rsid w:val="00AD29B4"/>
    <w:rsid w:val="00AD7D39"/>
    <w:rsid w:val="00AE5BC6"/>
    <w:rsid w:val="00B011E2"/>
    <w:rsid w:val="00B030CB"/>
    <w:rsid w:val="00B04638"/>
    <w:rsid w:val="00B126DC"/>
    <w:rsid w:val="00B15058"/>
    <w:rsid w:val="00B15FE2"/>
    <w:rsid w:val="00B23642"/>
    <w:rsid w:val="00B26490"/>
    <w:rsid w:val="00B26C41"/>
    <w:rsid w:val="00B27656"/>
    <w:rsid w:val="00B27F7F"/>
    <w:rsid w:val="00B27F9F"/>
    <w:rsid w:val="00B330E7"/>
    <w:rsid w:val="00B33649"/>
    <w:rsid w:val="00B35AC6"/>
    <w:rsid w:val="00B369C2"/>
    <w:rsid w:val="00B405E1"/>
    <w:rsid w:val="00B40920"/>
    <w:rsid w:val="00B409DF"/>
    <w:rsid w:val="00B500DA"/>
    <w:rsid w:val="00B530F5"/>
    <w:rsid w:val="00B55B44"/>
    <w:rsid w:val="00B63C65"/>
    <w:rsid w:val="00B6598F"/>
    <w:rsid w:val="00B726D5"/>
    <w:rsid w:val="00B74029"/>
    <w:rsid w:val="00B84001"/>
    <w:rsid w:val="00B93705"/>
    <w:rsid w:val="00B96E3D"/>
    <w:rsid w:val="00BB475C"/>
    <w:rsid w:val="00BB6421"/>
    <w:rsid w:val="00BB78D2"/>
    <w:rsid w:val="00BC474F"/>
    <w:rsid w:val="00BD2688"/>
    <w:rsid w:val="00BE0C5F"/>
    <w:rsid w:val="00BE1500"/>
    <w:rsid w:val="00BE6F7C"/>
    <w:rsid w:val="00BF2C57"/>
    <w:rsid w:val="00BF4E64"/>
    <w:rsid w:val="00C028AD"/>
    <w:rsid w:val="00C07B14"/>
    <w:rsid w:val="00C25314"/>
    <w:rsid w:val="00C36F06"/>
    <w:rsid w:val="00C4060C"/>
    <w:rsid w:val="00C40AA5"/>
    <w:rsid w:val="00C4103A"/>
    <w:rsid w:val="00C46983"/>
    <w:rsid w:val="00C659A4"/>
    <w:rsid w:val="00C76582"/>
    <w:rsid w:val="00C847D8"/>
    <w:rsid w:val="00C84A01"/>
    <w:rsid w:val="00C858F0"/>
    <w:rsid w:val="00C862DE"/>
    <w:rsid w:val="00C8748C"/>
    <w:rsid w:val="00C90F65"/>
    <w:rsid w:val="00C9146C"/>
    <w:rsid w:val="00C94AAE"/>
    <w:rsid w:val="00C950B5"/>
    <w:rsid w:val="00CB2FDB"/>
    <w:rsid w:val="00CC124D"/>
    <w:rsid w:val="00CC1FB1"/>
    <w:rsid w:val="00CC312D"/>
    <w:rsid w:val="00CC40B6"/>
    <w:rsid w:val="00CC5246"/>
    <w:rsid w:val="00CC5644"/>
    <w:rsid w:val="00CE0886"/>
    <w:rsid w:val="00CF1154"/>
    <w:rsid w:val="00CF3EAA"/>
    <w:rsid w:val="00CF44D9"/>
    <w:rsid w:val="00D0138A"/>
    <w:rsid w:val="00D022C6"/>
    <w:rsid w:val="00D0301E"/>
    <w:rsid w:val="00D03355"/>
    <w:rsid w:val="00D10225"/>
    <w:rsid w:val="00D129CF"/>
    <w:rsid w:val="00D209C8"/>
    <w:rsid w:val="00D23D5D"/>
    <w:rsid w:val="00D25920"/>
    <w:rsid w:val="00D316D2"/>
    <w:rsid w:val="00D33A97"/>
    <w:rsid w:val="00D35649"/>
    <w:rsid w:val="00D3621B"/>
    <w:rsid w:val="00D3657E"/>
    <w:rsid w:val="00D36C59"/>
    <w:rsid w:val="00D377ED"/>
    <w:rsid w:val="00D42C9F"/>
    <w:rsid w:val="00D43667"/>
    <w:rsid w:val="00D45D51"/>
    <w:rsid w:val="00D573C6"/>
    <w:rsid w:val="00D6554F"/>
    <w:rsid w:val="00D67A66"/>
    <w:rsid w:val="00D709F8"/>
    <w:rsid w:val="00D720F1"/>
    <w:rsid w:val="00D72C77"/>
    <w:rsid w:val="00D7650A"/>
    <w:rsid w:val="00D921E8"/>
    <w:rsid w:val="00D9233E"/>
    <w:rsid w:val="00DB2710"/>
    <w:rsid w:val="00DC321B"/>
    <w:rsid w:val="00DC370D"/>
    <w:rsid w:val="00DC5FFE"/>
    <w:rsid w:val="00DC763D"/>
    <w:rsid w:val="00DD36FA"/>
    <w:rsid w:val="00DD571F"/>
    <w:rsid w:val="00DD64E8"/>
    <w:rsid w:val="00DD6F1D"/>
    <w:rsid w:val="00DE2FD9"/>
    <w:rsid w:val="00DF5703"/>
    <w:rsid w:val="00E22629"/>
    <w:rsid w:val="00E25325"/>
    <w:rsid w:val="00E30228"/>
    <w:rsid w:val="00E31161"/>
    <w:rsid w:val="00E35713"/>
    <w:rsid w:val="00E461C0"/>
    <w:rsid w:val="00E5151B"/>
    <w:rsid w:val="00E54733"/>
    <w:rsid w:val="00E62F19"/>
    <w:rsid w:val="00E86B6A"/>
    <w:rsid w:val="00E90E46"/>
    <w:rsid w:val="00E94253"/>
    <w:rsid w:val="00EA01EF"/>
    <w:rsid w:val="00EA2876"/>
    <w:rsid w:val="00EA4CF3"/>
    <w:rsid w:val="00EB05C1"/>
    <w:rsid w:val="00EB7B27"/>
    <w:rsid w:val="00EC14EC"/>
    <w:rsid w:val="00EC1500"/>
    <w:rsid w:val="00ED6D65"/>
    <w:rsid w:val="00EE072F"/>
    <w:rsid w:val="00F05070"/>
    <w:rsid w:val="00F12036"/>
    <w:rsid w:val="00F14B64"/>
    <w:rsid w:val="00F16EFE"/>
    <w:rsid w:val="00F26900"/>
    <w:rsid w:val="00F31FF5"/>
    <w:rsid w:val="00F323E9"/>
    <w:rsid w:val="00F404A3"/>
    <w:rsid w:val="00F40C31"/>
    <w:rsid w:val="00F43E0D"/>
    <w:rsid w:val="00F46E89"/>
    <w:rsid w:val="00F4762C"/>
    <w:rsid w:val="00F51B80"/>
    <w:rsid w:val="00F524F5"/>
    <w:rsid w:val="00F52E96"/>
    <w:rsid w:val="00F54175"/>
    <w:rsid w:val="00F54EB6"/>
    <w:rsid w:val="00F565A9"/>
    <w:rsid w:val="00F5663B"/>
    <w:rsid w:val="00F6567B"/>
    <w:rsid w:val="00F703DD"/>
    <w:rsid w:val="00F72459"/>
    <w:rsid w:val="00F72639"/>
    <w:rsid w:val="00F77B56"/>
    <w:rsid w:val="00F80192"/>
    <w:rsid w:val="00F8147D"/>
    <w:rsid w:val="00F828D0"/>
    <w:rsid w:val="00F87646"/>
    <w:rsid w:val="00FA2F6F"/>
    <w:rsid w:val="00FA6548"/>
    <w:rsid w:val="00FA6BE8"/>
    <w:rsid w:val="00FD3F23"/>
    <w:rsid w:val="00FE3359"/>
    <w:rsid w:val="00FF5AB0"/>
    <w:rsid w:val="00FF60BB"/>
    <w:rsid w:val="00FF6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AB0A0AB-4F64-44AC-9D4C-8AE627C33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AC3"/>
    <w:rPr>
      <w:sz w:val="24"/>
      <w:szCs w:val="24"/>
    </w:rPr>
  </w:style>
  <w:style w:type="paragraph" w:styleId="1">
    <w:name w:val="heading 1"/>
    <w:basedOn w:val="a"/>
    <w:next w:val="a"/>
    <w:qFormat/>
    <w:pPr>
      <w:keepNext/>
      <w:numPr>
        <w:numId w:val="5"/>
      </w:numPr>
      <w:jc w:val="center"/>
      <w:outlineLvl w:val="0"/>
    </w:pPr>
    <w:rPr>
      <w:b/>
      <w:bCs/>
      <w:sz w:val="22"/>
      <w:szCs w:val="22"/>
    </w:rPr>
  </w:style>
  <w:style w:type="paragraph" w:styleId="2">
    <w:name w:val="heading 2"/>
    <w:basedOn w:val="a"/>
    <w:next w:val="a"/>
    <w:qFormat/>
    <w:pPr>
      <w:keepNext/>
      <w:outlineLvl w:val="1"/>
    </w:pPr>
    <w:rPr>
      <w:b/>
      <w:bCs/>
      <w:sz w:val="22"/>
      <w:szCs w:val="22"/>
    </w:rPr>
  </w:style>
  <w:style w:type="paragraph" w:styleId="3">
    <w:name w:val="heading 3"/>
    <w:basedOn w:val="a"/>
    <w:next w:val="a"/>
    <w:qFormat/>
    <w:pPr>
      <w:keepNext/>
      <w:spacing w:line="360" w:lineRule="auto"/>
      <w:outlineLvl w:val="2"/>
    </w:pPr>
    <w:rPr>
      <w:b/>
      <w:sz w:val="23"/>
      <w:szCs w:val="23"/>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Название"/>
    <w:basedOn w:val="a"/>
    <w:qFormat/>
    <w:pPr>
      <w:jc w:val="center"/>
    </w:pPr>
    <w:rPr>
      <w:b/>
      <w:bCs/>
    </w:rPr>
  </w:style>
  <w:style w:type="paragraph" w:styleId="a4">
    <w:name w:val="Subtitle"/>
    <w:basedOn w:val="a"/>
    <w:qFormat/>
    <w:rPr>
      <w:b/>
      <w:bCs/>
      <w:sz w:val="20"/>
      <w:szCs w:val="20"/>
    </w:rPr>
  </w:style>
  <w:style w:type="paragraph" w:styleId="a5">
    <w:name w:val="Body Text"/>
    <w:basedOn w:val="a"/>
    <w:pPr>
      <w:jc w:val="both"/>
    </w:pPr>
  </w:style>
  <w:style w:type="paragraph" w:styleId="20">
    <w:name w:val="Body Text 2"/>
    <w:basedOn w:val="a"/>
    <w:pPr>
      <w:spacing w:line="240" w:lineRule="exact"/>
      <w:jc w:val="both"/>
    </w:pPr>
    <w:rPr>
      <w:sz w:val="22"/>
      <w:szCs w:val="22"/>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character" w:styleId="a8">
    <w:name w:val="page number"/>
    <w:basedOn w:val="a0"/>
  </w:style>
  <w:style w:type="paragraph" w:styleId="a9">
    <w:name w:val="Body Text Indent"/>
    <w:basedOn w:val="a"/>
    <w:pPr>
      <w:spacing w:line="240" w:lineRule="exact"/>
      <w:ind w:left="540" w:hanging="540"/>
      <w:jc w:val="both"/>
    </w:pPr>
    <w:rPr>
      <w:sz w:val="22"/>
      <w:szCs w:val="22"/>
    </w:rPr>
  </w:style>
  <w:style w:type="character" w:styleId="aa">
    <w:name w:val="Hyperlink"/>
    <w:rPr>
      <w:color w:val="0000FF"/>
      <w:u w:val="single"/>
    </w:rPr>
  </w:style>
  <w:style w:type="paragraph" w:customStyle="1" w:styleId="ab">
    <w:name w:val="Мой"/>
    <w:basedOn w:val="a"/>
    <w:pPr>
      <w:jc w:val="both"/>
    </w:pPr>
    <w:rPr>
      <w:szCs w:val="20"/>
    </w:rPr>
  </w:style>
  <w:style w:type="paragraph" w:styleId="30">
    <w:name w:val="Body Text 3"/>
    <w:basedOn w:val="a"/>
    <w:rPr>
      <w:sz w:val="22"/>
    </w:rPr>
  </w:style>
  <w:style w:type="paragraph" w:customStyle="1" w:styleId="normal">
    <w:name w:val="normal"/>
    <w:basedOn w:val="a"/>
    <w:pPr>
      <w:spacing w:before="100" w:beforeAutospacing="1" w:after="100" w:afterAutospacing="1"/>
    </w:pPr>
    <w:rPr>
      <w:rFonts w:ascii="Arial Unicode MS" w:eastAsia="Arial Unicode MS" w:hAnsi="Arial Unicode MS" w:cs="Arial Unicode MS"/>
    </w:rPr>
  </w:style>
  <w:style w:type="paragraph" w:styleId="ac">
    <w:name w:val="Balloon Text"/>
    <w:basedOn w:val="a"/>
    <w:semiHidden/>
    <w:rsid w:val="00904827"/>
    <w:rPr>
      <w:rFonts w:ascii="Tahoma" w:hAnsi="Tahoma" w:cs="Tahoma"/>
      <w:sz w:val="16"/>
      <w:szCs w:val="16"/>
    </w:rPr>
  </w:style>
  <w:style w:type="paragraph" w:styleId="ad">
    <w:name w:val="Document Map"/>
    <w:basedOn w:val="a"/>
    <w:semiHidden/>
    <w:rsid w:val="00B726D5"/>
    <w:pPr>
      <w:shd w:val="clear" w:color="auto" w:fill="000080"/>
    </w:pPr>
    <w:rPr>
      <w:rFonts w:ascii="Tahoma" w:hAnsi="Tahoma" w:cs="Tahoma"/>
      <w:sz w:val="20"/>
      <w:szCs w:val="20"/>
    </w:rPr>
  </w:style>
  <w:style w:type="paragraph" w:styleId="ae">
    <w:name w:val="List Paragraph"/>
    <w:basedOn w:val="a"/>
    <w:uiPriority w:val="34"/>
    <w:qFormat/>
    <w:rsid w:val="00BB6421"/>
    <w:pPr>
      <w:ind w:left="720"/>
      <w:contextualSpacing/>
    </w:pPr>
  </w:style>
  <w:style w:type="table" w:styleId="af">
    <w:name w:val="Table Grid"/>
    <w:basedOn w:val="a1"/>
    <w:rsid w:val="00E9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B23642"/>
    <w:rPr>
      <w:sz w:val="16"/>
      <w:szCs w:val="16"/>
    </w:rPr>
  </w:style>
  <w:style w:type="paragraph" w:styleId="af1">
    <w:name w:val="annotation text"/>
    <w:basedOn w:val="a"/>
    <w:link w:val="af2"/>
    <w:rsid w:val="00B23642"/>
    <w:rPr>
      <w:sz w:val="20"/>
      <w:szCs w:val="20"/>
    </w:rPr>
  </w:style>
  <w:style w:type="character" w:customStyle="1" w:styleId="af2">
    <w:name w:val="Текст примечания Знак"/>
    <w:basedOn w:val="a0"/>
    <w:link w:val="af1"/>
    <w:rsid w:val="00B23642"/>
  </w:style>
  <w:style w:type="paragraph" w:styleId="af3">
    <w:name w:val="annotation subject"/>
    <w:basedOn w:val="af1"/>
    <w:next w:val="af1"/>
    <w:link w:val="af4"/>
    <w:rsid w:val="00B23642"/>
    <w:rPr>
      <w:b/>
      <w:bCs/>
    </w:rPr>
  </w:style>
  <w:style w:type="character" w:customStyle="1" w:styleId="af4">
    <w:name w:val="Тема примечания Знак"/>
    <w:link w:val="af3"/>
    <w:rsid w:val="00B23642"/>
    <w:rPr>
      <w:b/>
      <w:bCs/>
    </w:rPr>
  </w:style>
  <w:style w:type="paragraph" w:styleId="af5">
    <w:name w:val="Normal (Web)"/>
    <w:basedOn w:val="a"/>
    <w:uiPriority w:val="99"/>
    <w:unhideWhenUsed/>
    <w:rsid w:val="00FF5AB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971081">
      <w:bodyDiv w:val="1"/>
      <w:marLeft w:val="0"/>
      <w:marRight w:val="0"/>
      <w:marTop w:val="0"/>
      <w:marBottom w:val="0"/>
      <w:divBdr>
        <w:top w:val="none" w:sz="0" w:space="0" w:color="auto"/>
        <w:left w:val="none" w:sz="0" w:space="0" w:color="auto"/>
        <w:bottom w:val="none" w:sz="0" w:space="0" w:color="auto"/>
        <w:right w:val="none" w:sz="0" w:space="0" w:color="auto"/>
      </w:divBdr>
    </w:div>
    <w:div w:id="1078289459">
      <w:bodyDiv w:val="1"/>
      <w:marLeft w:val="0"/>
      <w:marRight w:val="0"/>
      <w:marTop w:val="0"/>
      <w:marBottom w:val="0"/>
      <w:divBdr>
        <w:top w:val="none" w:sz="0" w:space="0" w:color="auto"/>
        <w:left w:val="none" w:sz="0" w:space="0" w:color="auto"/>
        <w:bottom w:val="none" w:sz="0" w:space="0" w:color="auto"/>
        <w:right w:val="none" w:sz="0" w:space="0" w:color="auto"/>
      </w:divBdr>
    </w:div>
    <w:div w:id="1262452673">
      <w:bodyDiv w:val="1"/>
      <w:marLeft w:val="0"/>
      <w:marRight w:val="0"/>
      <w:marTop w:val="0"/>
      <w:marBottom w:val="0"/>
      <w:divBdr>
        <w:top w:val="none" w:sz="0" w:space="0" w:color="auto"/>
        <w:left w:val="none" w:sz="0" w:space="0" w:color="auto"/>
        <w:bottom w:val="none" w:sz="0" w:space="0" w:color="auto"/>
        <w:right w:val="none" w:sz="0" w:space="0" w:color="auto"/>
      </w:divBdr>
    </w:div>
    <w:div w:id="1397239873">
      <w:bodyDiv w:val="1"/>
      <w:marLeft w:val="0"/>
      <w:marRight w:val="0"/>
      <w:marTop w:val="0"/>
      <w:marBottom w:val="0"/>
      <w:divBdr>
        <w:top w:val="none" w:sz="0" w:space="0" w:color="auto"/>
        <w:left w:val="none" w:sz="0" w:space="0" w:color="auto"/>
        <w:bottom w:val="none" w:sz="0" w:space="0" w:color="auto"/>
        <w:right w:val="none" w:sz="0" w:space="0" w:color="auto"/>
      </w:divBdr>
    </w:div>
    <w:div w:id="1405831840">
      <w:bodyDiv w:val="1"/>
      <w:marLeft w:val="0"/>
      <w:marRight w:val="0"/>
      <w:marTop w:val="0"/>
      <w:marBottom w:val="0"/>
      <w:divBdr>
        <w:top w:val="none" w:sz="0" w:space="0" w:color="auto"/>
        <w:left w:val="none" w:sz="0" w:space="0" w:color="auto"/>
        <w:bottom w:val="none" w:sz="0" w:space="0" w:color="auto"/>
        <w:right w:val="none" w:sz="0" w:space="0" w:color="auto"/>
      </w:divBdr>
    </w:div>
    <w:div w:id="1689789406">
      <w:bodyDiv w:val="1"/>
      <w:marLeft w:val="0"/>
      <w:marRight w:val="0"/>
      <w:marTop w:val="0"/>
      <w:marBottom w:val="0"/>
      <w:divBdr>
        <w:top w:val="none" w:sz="0" w:space="0" w:color="auto"/>
        <w:left w:val="none" w:sz="0" w:space="0" w:color="auto"/>
        <w:bottom w:val="none" w:sz="0" w:space="0" w:color="auto"/>
        <w:right w:val="none" w:sz="0" w:space="0" w:color="auto"/>
      </w:divBdr>
    </w:div>
    <w:div w:id="1760446453">
      <w:bodyDiv w:val="1"/>
      <w:marLeft w:val="0"/>
      <w:marRight w:val="0"/>
      <w:marTop w:val="0"/>
      <w:marBottom w:val="0"/>
      <w:divBdr>
        <w:top w:val="none" w:sz="0" w:space="0" w:color="auto"/>
        <w:left w:val="none" w:sz="0" w:space="0" w:color="auto"/>
        <w:bottom w:val="none" w:sz="0" w:space="0" w:color="auto"/>
        <w:right w:val="none" w:sz="0" w:space="0" w:color="auto"/>
      </w:divBdr>
      <w:divsChild>
        <w:div w:id="736822071">
          <w:marLeft w:val="0"/>
          <w:marRight w:val="0"/>
          <w:marTop w:val="0"/>
          <w:marBottom w:val="0"/>
          <w:divBdr>
            <w:top w:val="none" w:sz="0" w:space="0" w:color="auto"/>
            <w:left w:val="none" w:sz="0" w:space="0" w:color="auto"/>
            <w:bottom w:val="none" w:sz="0" w:space="0" w:color="auto"/>
            <w:right w:val="none" w:sz="0" w:space="0" w:color="auto"/>
          </w:divBdr>
        </w:div>
      </w:divsChild>
    </w:div>
    <w:div w:id="1920551573">
      <w:bodyDiv w:val="1"/>
      <w:marLeft w:val="0"/>
      <w:marRight w:val="0"/>
      <w:marTop w:val="0"/>
      <w:marBottom w:val="0"/>
      <w:divBdr>
        <w:top w:val="none" w:sz="0" w:space="0" w:color="auto"/>
        <w:left w:val="none" w:sz="0" w:space="0" w:color="auto"/>
        <w:bottom w:val="none" w:sz="0" w:space="0" w:color="auto"/>
        <w:right w:val="none" w:sz="0" w:space="0" w:color="auto"/>
      </w:divBdr>
    </w:div>
    <w:div w:id="196839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tackom.ru" TargetMode="External"/><Relationship Id="rId13" Type="http://schemas.openxmlformats.org/officeDocument/2006/relationships/hyperlink" Target="https://tech.yandex.ru/routing/rout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ch.yandex.ru/rout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lga.str@tackom.ru" TargetMode="External"/><Relationship Id="rId5" Type="http://schemas.openxmlformats.org/officeDocument/2006/relationships/webSettings" Target="webSettings.xml"/><Relationship Id="rId15" Type="http://schemas.openxmlformats.org/officeDocument/2006/relationships/hyperlink" Target="https://lk.tackom.ru" TargetMode="External"/><Relationship Id="rId10" Type="http://schemas.openxmlformats.org/officeDocument/2006/relationships/hyperlink" Target="mailto:ork2@tackom.ru" TargetMode="External"/><Relationship Id="rId4" Type="http://schemas.openxmlformats.org/officeDocument/2006/relationships/settings" Target="settings.xml"/><Relationship Id="rId9" Type="http://schemas.openxmlformats.org/officeDocument/2006/relationships/hyperlink" Target="mailto:service@tackom.ru" TargetMode="External"/><Relationship Id="rId14" Type="http://schemas.openxmlformats.org/officeDocument/2006/relationships/hyperlink" Target="https://lk.tackom.ru/site/log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5E871-D895-440B-8DB4-B8F97751D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6634</Words>
  <Characters>37819</Characters>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Договор</vt:lpstr>
    </vt:vector>
  </TitlesOfParts>
  <LinksUpToDate>false</LinksUpToDate>
  <CharactersWithSpaces>44365</CharactersWithSpaces>
  <SharedDoc>false</SharedDoc>
  <HLinks>
    <vt:vector size="48" baseType="variant">
      <vt:variant>
        <vt:i4>5832727</vt:i4>
      </vt:variant>
      <vt:variant>
        <vt:i4>21</vt:i4>
      </vt:variant>
      <vt:variant>
        <vt:i4>0</vt:i4>
      </vt:variant>
      <vt:variant>
        <vt:i4>5</vt:i4>
      </vt:variant>
      <vt:variant>
        <vt:lpwstr>https://lk.tackom.ru/</vt:lpwstr>
      </vt:variant>
      <vt:variant>
        <vt:lpwstr/>
      </vt:variant>
      <vt:variant>
        <vt:i4>7798847</vt:i4>
      </vt:variant>
      <vt:variant>
        <vt:i4>18</vt:i4>
      </vt:variant>
      <vt:variant>
        <vt:i4>0</vt:i4>
      </vt:variant>
      <vt:variant>
        <vt:i4>5</vt:i4>
      </vt:variant>
      <vt:variant>
        <vt:lpwstr>https://lk.tackom.ru/site/login</vt:lpwstr>
      </vt:variant>
      <vt:variant>
        <vt:lpwstr/>
      </vt:variant>
      <vt:variant>
        <vt:i4>7405674</vt:i4>
      </vt:variant>
      <vt:variant>
        <vt:i4>15</vt:i4>
      </vt:variant>
      <vt:variant>
        <vt:i4>0</vt:i4>
      </vt:variant>
      <vt:variant>
        <vt:i4>5</vt:i4>
      </vt:variant>
      <vt:variant>
        <vt:lpwstr>https://tech.yandex.ru/routing/router/</vt:lpwstr>
      </vt:variant>
      <vt:variant>
        <vt:lpwstr/>
      </vt:variant>
      <vt:variant>
        <vt:i4>3932204</vt:i4>
      </vt:variant>
      <vt:variant>
        <vt:i4>12</vt:i4>
      </vt:variant>
      <vt:variant>
        <vt:i4>0</vt:i4>
      </vt:variant>
      <vt:variant>
        <vt:i4>5</vt:i4>
      </vt:variant>
      <vt:variant>
        <vt:lpwstr>https://tech.yandex.ru/routing/</vt:lpwstr>
      </vt:variant>
      <vt:variant>
        <vt:lpwstr/>
      </vt:variant>
      <vt:variant>
        <vt:i4>6619152</vt:i4>
      </vt:variant>
      <vt:variant>
        <vt:i4>9</vt:i4>
      </vt:variant>
      <vt:variant>
        <vt:i4>0</vt:i4>
      </vt:variant>
      <vt:variant>
        <vt:i4>5</vt:i4>
      </vt:variant>
      <vt:variant>
        <vt:lpwstr>mailto:olga.str@tackom.ru</vt:lpwstr>
      </vt:variant>
      <vt:variant>
        <vt:lpwstr/>
      </vt:variant>
      <vt:variant>
        <vt:i4>3342428</vt:i4>
      </vt:variant>
      <vt:variant>
        <vt:i4>6</vt:i4>
      </vt:variant>
      <vt:variant>
        <vt:i4>0</vt:i4>
      </vt:variant>
      <vt:variant>
        <vt:i4>5</vt:i4>
      </vt:variant>
      <vt:variant>
        <vt:lpwstr>mailto:ork2@tackom.ru</vt:lpwstr>
      </vt:variant>
      <vt:variant>
        <vt:lpwstr/>
      </vt:variant>
      <vt:variant>
        <vt:i4>4980847</vt:i4>
      </vt:variant>
      <vt:variant>
        <vt:i4>3</vt:i4>
      </vt:variant>
      <vt:variant>
        <vt:i4>0</vt:i4>
      </vt:variant>
      <vt:variant>
        <vt:i4>5</vt:i4>
      </vt:variant>
      <vt:variant>
        <vt:lpwstr>mailto:service@tackom.ru</vt:lpwstr>
      </vt:variant>
      <vt:variant>
        <vt:lpwstr/>
      </vt:variant>
      <vt:variant>
        <vt:i4>524357</vt:i4>
      </vt:variant>
      <vt:variant>
        <vt:i4>0</vt:i4>
      </vt:variant>
      <vt:variant>
        <vt:i4>0</vt:i4>
      </vt:variant>
      <vt:variant>
        <vt:i4>5</vt:i4>
      </vt:variant>
      <vt:variant>
        <vt:lpwstr>http://www.tackom.ru/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2021-09-15T13:58:00Z</cp:lastPrinted>
  <dcterms:created xsi:type="dcterms:W3CDTF">2022-10-11T12:13:00Z</dcterms:created>
  <dcterms:modified xsi:type="dcterms:W3CDTF">2022-10-11T12:13:00Z</dcterms:modified>
</cp:coreProperties>
</file>